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9" w:rsidRPr="00CF5D29" w:rsidRDefault="00CF5D29" w:rsidP="00CF5D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CF5D29" w:rsidRPr="00CF5D29" w:rsidTr="00CF5D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5D29" w:rsidRPr="00CF5D29" w:rsidRDefault="00CF5D29" w:rsidP="00CF5D2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hint="eastAsia"/>
              </w:rPr>
              <w:t>北外关于论文检测最新通知</w:t>
            </w:r>
            <w:r w:rsidRPr="00CF5D29">
              <w:rPr>
                <w:rFonts w:hint="eastAsia"/>
              </w:rPr>
              <w:t>：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为了营造风清气正的学术氛围和学术环境，规范我院学生的学术道德行为，严明学术纪律，确保毕业生论文质量，学院对学生稿件进行全面查重，凡学院查重，发现稿件引用他人资料超过全文</w:t>
            </w:r>
            <w:r w:rsidRPr="00CF5D29">
              <w:rPr>
                <w:rFonts w:hint="eastAsia"/>
              </w:rPr>
              <w:t>30%</w:t>
            </w:r>
            <w:r w:rsidRPr="00CF5D29">
              <w:rPr>
                <w:rFonts w:hint="eastAsia"/>
              </w:rPr>
              <w:t>篇幅的论文，即按抄袭处理。现将具体事项通知如下</w:t>
            </w:r>
            <w:r w:rsidRPr="00CF5D29">
              <w:rPr>
                <w:rFonts w:hint="eastAsia"/>
              </w:rPr>
              <w:t>: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一、查重对象：所有本科毕业论文。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二、查重检测环节：在论文写作的初稿和终稿环节分别对论文进行查重检测。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三、检测系统：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1</w:t>
            </w:r>
            <w:r w:rsidRPr="00CF5D29">
              <w:rPr>
                <w:rFonts w:hint="eastAsia"/>
              </w:rPr>
              <w:t>、平台内部所有提交稿件进行内部查重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2</w:t>
            </w:r>
            <w:r w:rsidRPr="00CF5D29">
              <w:rPr>
                <w:rFonts w:hint="eastAsia"/>
              </w:rPr>
              <w:t>、外部查重使用维普检测系统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四、具体要求：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1</w:t>
            </w:r>
            <w:r w:rsidRPr="00CF5D29">
              <w:rPr>
                <w:rFonts w:hint="eastAsia"/>
              </w:rPr>
              <w:t>、学院使用检测系统查重，论文查重报告不高于</w:t>
            </w:r>
            <w:r w:rsidRPr="00CF5D29">
              <w:rPr>
                <w:rFonts w:hint="eastAsia"/>
              </w:rPr>
              <w:t>30%</w:t>
            </w:r>
            <w:r w:rsidRPr="00CF5D29">
              <w:rPr>
                <w:rFonts w:hint="eastAsia"/>
              </w:rPr>
              <w:t>，同时导师批阅过程中也会结合专业经验进行判断，批阅过程中对于虽然检测比例较低，但导师已明确指出网络抄袭地址的情况，学院一经审核确认，也是按照抄袭评判处理。</w:t>
            </w:r>
          </w:p>
          <w:p w:rsidR="00CF5D29" w:rsidRPr="00CF5D29" w:rsidRDefault="00CF5D29" w:rsidP="00CF5D29">
            <w:pPr>
              <w:ind w:firstLineChars="200" w:firstLine="420"/>
              <w:rPr>
                <w:rFonts w:ascii="Helvetica" w:hAnsi="Helvetica"/>
                <w:sz w:val="20"/>
                <w:szCs w:val="20"/>
              </w:rPr>
            </w:pPr>
            <w:r w:rsidRPr="00CF5D29">
              <w:rPr>
                <w:rFonts w:hint="eastAsia"/>
              </w:rPr>
              <w:t>2</w:t>
            </w:r>
            <w:r w:rsidRPr="00CF5D29">
              <w:rPr>
                <w:rFonts w:hint="eastAsia"/>
              </w:rPr>
              <w:t>、为了学生能够更好的通过本次论文写作，建议所有同学在后续阶段稿件提交前，先通过维普检测查重系统自行查重，引用比例符合学院要求后（低于全文的</w:t>
            </w:r>
            <w:r w:rsidRPr="00CF5D29">
              <w:rPr>
                <w:rFonts w:hint="eastAsia"/>
              </w:rPr>
              <w:t>30%</w:t>
            </w:r>
            <w:r w:rsidRPr="00CF5D29">
              <w:rPr>
                <w:rFonts w:hint="eastAsia"/>
              </w:rPr>
              <w:t>），再提交论文，并将查重报告截图粘贴在终稿前面，备查。</w:t>
            </w:r>
          </w:p>
        </w:tc>
      </w:tr>
    </w:tbl>
    <w:p w:rsidR="001C2A49" w:rsidRPr="00CF5D29" w:rsidRDefault="009C0AC9">
      <w:r>
        <w:rPr>
          <w:rFonts w:hint="eastAsia"/>
        </w:rPr>
        <w:t xml:space="preserve">    3</w:t>
      </w:r>
      <w:r>
        <w:rPr>
          <w:rFonts w:hint="eastAsia"/>
        </w:rPr>
        <w:t>、计划申请学士学位的同学，论文查重率建议低于</w:t>
      </w:r>
      <w:r>
        <w:rPr>
          <w:rFonts w:hint="eastAsia"/>
        </w:rPr>
        <w:t>20%</w:t>
      </w:r>
      <w:r>
        <w:rPr>
          <w:rFonts w:hint="eastAsia"/>
        </w:rPr>
        <w:t>为佳。</w:t>
      </w:r>
      <w:bookmarkStart w:id="0" w:name="_GoBack"/>
      <w:bookmarkEnd w:id="0"/>
    </w:p>
    <w:sectPr w:rsidR="001C2A49" w:rsidRPr="00CF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BA"/>
    <w:rsid w:val="001C2A49"/>
    <w:rsid w:val="009C0AC9"/>
    <w:rsid w:val="00AF28BA"/>
    <w:rsid w:val="00C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2021-04-06T02:43:00Z</dcterms:created>
  <dcterms:modified xsi:type="dcterms:W3CDTF">2022-04-01T07:17:00Z</dcterms:modified>
</cp:coreProperties>
</file>