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34" w:rsidRPr="004F75B9" w:rsidRDefault="006C1334" w:rsidP="006C1334">
      <w:pPr>
        <w:jc w:val="center"/>
        <w:rPr>
          <w:b/>
          <w:sz w:val="36"/>
          <w:szCs w:val="36"/>
        </w:rPr>
      </w:pPr>
      <w:r>
        <w:rPr>
          <w:rFonts w:hint="eastAsia"/>
          <w:b/>
          <w:sz w:val="36"/>
          <w:szCs w:val="36"/>
        </w:rPr>
        <w:t>北外网络教育学院</w:t>
      </w:r>
      <w:r w:rsidRPr="004F75B9">
        <w:rPr>
          <w:rFonts w:hint="eastAsia"/>
          <w:b/>
          <w:sz w:val="36"/>
          <w:szCs w:val="36"/>
        </w:rPr>
        <w:t>本科生毕业论文</w:t>
      </w:r>
      <w:r>
        <w:rPr>
          <w:rFonts w:hint="eastAsia"/>
          <w:b/>
          <w:sz w:val="36"/>
          <w:szCs w:val="36"/>
        </w:rPr>
        <w:t>（设计）</w:t>
      </w:r>
      <w:r w:rsidRPr="004F75B9">
        <w:rPr>
          <w:rFonts w:hint="eastAsia"/>
          <w:b/>
          <w:sz w:val="36"/>
          <w:szCs w:val="36"/>
        </w:rPr>
        <w:t>开题报告</w:t>
      </w:r>
    </w:p>
    <w:tbl>
      <w:tblPr>
        <w:tblStyle w:val="a3"/>
        <w:tblW w:w="0" w:type="auto"/>
        <w:tblLook w:val="04A0"/>
      </w:tblPr>
      <w:tblGrid>
        <w:gridCol w:w="1242"/>
        <w:gridCol w:w="3119"/>
        <w:gridCol w:w="1134"/>
        <w:gridCol w:w="992"/>
        <w:gridCol w:w="969"/>
        <w:gridCol w:w="1066"/>
      </w:tblGrid>
      <w:tr w:rsidR="00A93C86" w:rsidTr="00E374DC">
        <w:trPr>
          <w:trHeight w:val="496"/>
        </w:trPr>
        <w:tc>
          <w:tcPr>
            <w:tcW w:w="1242" w:type="dxa"/>
            <w:vMerge w:val="restart"/>
            <w:vAlign w:val="center"/>
          </w:tcPr>
          <w:p w:rsidR="00A93C86" w:rsidRDefault="00942D06" w:rsidP="00D541DA">
            <w:pPr>
              <w:jc w:val="center"/>
            </w:pPr>
            <w:r w:rsidRPr="006E7719">
              <w:rPr>
                <w:rFonts w:hint="eastAsia"/>
                <w:b/>
                <w:sz w:val="24"/>
              </w:rPr>
              <w:t>论文题目</w:t>
            </w:r>
          </w:p>
        </w:tc>
        <w:tc>
          <w:tcPr>
            <w:tcW w:w="3119" w:type="dxa"/>
            <w:vMerge w:val="restart"/>
            <w:vAlign w:val="center"/>
          </w:tcPr>
          <w:p w:rsidR="00A93C86" w:rsidRDefault="003B7F68" w:rsidP="00D541DA">
            <w:pPr>
              <w:jc w:val="center"/>
            </w:pPr>
            <w:r w:rsidRPr="00C713E7">
              <w:rPr>
                <w:rFonts w:hint="eastAsia"/>
                <w:sz w:val="24"/>
              </w:rPr>
              <w:t>我国国债市场利率期限结构的实证研究</w:t>
            </w:r>
          </w:p>
        </w:tc>
        <w:tc>
          <w:tcPr>
            <w:tcW w:w="2126" w:type="dxa"/>
            <w:gridSpan w:val="2"/>
            <w:vAlign w:val="center"/>
          </w:tcPr>
          <w:p w:rsidR="00A93C86" w:rsidRDefault="00942D06" w:rsidP="00D541DA">
            <w:pPr>
              <w:jc w:val="center"/>
            </w:pPr>
            <w:r>
              <w:rPr>
                <w:rFonts w:hint="eastAsia"/>
                <w:sz w:val="24"/>
              </w:rPr>
              <w:t>专业</w:t>
            </w:r>
          </w:p>
        </w:tc>
        <w:tc>
          <w:tcPr>
            <w:tcW w:w="2035" w:type="dxa"/>
            <w:gridSpan w:val="2"/>
            <w:vAlign w:val="center"/>
          </w:tcPr>
          <w:p w:rsidR="00A93C86" w:rsidRDefault="003B7F68" w:rsidP="00D541DA">
            <w:pPr>
              <w:jc w:val="center"/>
            </w:pPr>
            <w:r>
              <w:rPr>
                <w:rFonts w:hint="eastAsia"/>
                <w:sz w:val="24"/>
              </w:rPr>
              <w:t>金融学</w:t>
            </w:r>
          </w:p>
        </w:tc>
      </w:tr>
      <w:tr w:rsidR="00942D06" w:rsidTr="00E374DC">
        <w:trPr>
          <w:trHeight w:val="600"/>
        </w:trPr>
        <w:tc>
          <w:tcPr>
            <w:tcW w:w="1242" w:type="dxa"/>
            <w:vMerge/>
            <w:vAlign w:val="center"/>
          </w:tcPr>
          <w:p w:rsidR="00942D06" w:rsidRDefault="00942D06" w:rsidP="00D541DA">
            <w:pPr>
              <w:jc w:val="center"/>
            </w:pPr>
          </w:p>
        </w:tc>
        <w:tc>
          <w:tcPr>
            <w:tcW w:w="3119" w:type="dxa"/>
            <w:vMerge/>
            <w:vAlign w:val="center"/>
          </w:tcPr>
          <w:p w:rsidR="00942D06" w:rsidRDefault="00942D06" w:rsidP="00D541DA">
            <w:pPr>
              <w:jc w:val="center"/>
            </w:pPr>
          </w:p>
        </w:tc>
        <w:tc>
          <w:tcPr>
            <w:tcW w:w="1134" w:type="dxa"/>
            <w:vAlign w:val="center"/>
          </w:tcPr>
          <w:p w:rsidR="00942D06" w:rsidRDefault="00942D06" w:rsidP="00D541DA">
            <w:pPr>
              <w:jc w:val="center"/>
            </w:pPr>
            <w:r>
              <w:rPr>
                <w:rFonts w:hint="eastAsia"/>
              </w:rPr>
              <w:t>学生姓名</w:t>
            </w:r>
          </w:p>
        </w:tc>
        <w:tc>
          <w:tcPr>
            <w:tcW w:w="992" w:type="dxa"/>
            <w:vAlign w:val="center"/>
          </w:tcPr>
          <w:p w:rsidR="00942D06" w:rsidRDefault="00942D06" w:rsidP="00D541DA">
            <w:pPr>
              <w:jc w:val="center"/>
            </w:pPr>
          </w:p>
        </w:tc>
        <w:tc>
          <w:tcPr>
            <w:tcW w:w="969" w:type="dxa"/>
            <w:vAlign w:val="center"/>
          </w:tcPr>
          <w:p w:rsidR="00942D06" w:rsidRDefault="00942D06" w:rsidP="00D541DA">
            <w:pPr>
              <w:jc w:val="center"/>
            </w:pPr>
            <w:r>
              <w:rPr>
                <w:rFonts w:hint="eastAsia"/>
              </w:rPr>
              <w:t>学号</w:t>
            </w:r>
          </w:p>
        </w:tc>
        <w:tc>
          <w:tcPr>
            <w:tcW w:w="1066" w:type="dxa"/>
          </w:tcPr>
          <w:p w:rsidR="00942D06" w:rsidRDefault="00942D06"/>
        </w:tc>
      </w:tr>
      <w:tr w:rsidR="00A93C86" w:rsidTr="00D772C6">
        <w:trPr>
          <w:trHeight w:val="6336"/>
        </w:trPr>
        <w:tc>
          <w:tcPr>
            <w:tcW w:w="8522" w:type="dxa"/>
            <w:gridSpan w:val="6"/>
          </w:tcPr>
          <w:p w:rsidR="009532E1" w:rsidRDefault="00942D06" w:rsidP="009532E1">
            <w:pPr>
              <w:pStyle w:val="a4"/>
              <w:numPr>
                <w:ilvl w:val="0"/>
                <w:numId w:val="1"/>
              </w:numPr>
              <w:ind w:firstLineChars="0"/>
              <w:rPr>
                <w:rFonts w:hint="eastAsia"/>
                <w:b/>
                <w:bCs/>
                <w:sz w:val="24"/>
              </w:rPr>
            </w:pPr>
            <w:r w:rsidRPr="009532E1">
              <w:rPr>
                <w:b/>
                <w:bCs/>
                <w:sz w:val="24"/>
              </w:rPr>
              <w:t>选题的背景</w:t>
            </w:r>
            <w:r w:rsidRPr="009532E1">
              <w:rPr>
                <w:rFonts w:hint="eastAsia"/>
                <w:b/>
                <w:bCs/>
                <w:sz w:val="24"/>
              </w:rPr>
              <w:t>、研究现状与意义</w:t>
            </w:r>
          </w:p>
          <w:p w:rsidR="0052346D" w:rsidRDefault="0052346D" w:rsidP="003B7F68">
            <w:pPr>
              <w:rPr>
                <w:rFonts w:hint="eastAsia"/>
                <w:b/>
                <w:sz w:val="24"/>
              </w:rPr>
            </w:pPr>
          </w:p>
          <w:p w:rsidR="003B7F68" w:rsidRPr="00C713E7" w:rsidRDefault="003B7F68" w:rsidP="003B7F68">
            <w:pPr>
              <w:rPr>
                <w:b/>
                <w:sz w:val="24"/>
              </w:rPr>
            </w:pPr>
            <w:r w:rsidRPr="00C713E7">
              <w:rPr>
                <w:rFonts w:hint="eastAsia"/>
                <w:b/>
                <w:sz w:val="24"/>
              </w:rPr>
              <w:t>（一）选题的目的和意义</w:t>
            </w:r>
          </w:p>
          <w:p w:rsidR="003B7F68" w:rsidRPr="0052346D" w:rsidRDefault="003B7F68" w:rsidP="003B7F68">
            <w:pPr>
              <w:rPr>
                <w:bCs/>
                <w:sz w:val="24"/>
              </w:rPr>
            </w:pPr>
            <w:r w:rsidRPr="0052346D">
              <w:rPr>
                <w:bCs/>
                <w:sz w:val="24"/>
              </w:rPr>
              <w:t>在金融市场发达的国家，国债利率期限结构一直是金融学领域的一个研究重点。相比较而言，我国的债券时常起步较晚。但是近年来，随着金融管制的放开，金融市场的深化，我国国债规模不断扩大，国债的交易品种不断丰富，期限也日趋多样化。国债二级市场影响力日益增强，隐含在国债价格中的利率期限结构的基准作用和市场导向正日益凸现，这对于利率衍生产品的定价至关重要</w:t>
            </w:r>
            <w:r w:rsidRPr="0052346D">
              <w:rPr>
                <w:rFonts w:hint="eastAsia"/>
                <w:bCs/>
                <w:sz w:val="24"/>
              </w:rPr>
              <w:t>。</w:t>
            </w:r>
            <w:r w:rsidRPr="0052346D">
              <w:rPr>
                <w:bCs/>
                <w:sz w:val="24"/>
              </w:rPr>
              <w:t>因此，有效的构造我国国债利率期限结构对我国金融产品的开发和定价、投资者从事国债投资以及利率风险管理等方面有着重要的实践意义。在许多发达国家，已经形成了一系列利率期限结构的理论和相应的理论模型。</w:t>
            </w:r>
          </w:p>
          <w:p w:rsidR="003B7F68" w:rsidRDefault="003B7F68" w:rsidP="003B7F68">
            <w:pPr>
              <w:rPr>
                <w:sz w:val="24"/>
              </w:rPr>
            </w:pPr>
          </w:p>
          <w:p w:rsidR="003B7F68" w:rsidRPr="003803CF" w:rsidRDefault="003B7F68" w:rsidP="003B7F68">
            <w:pPr>
              <w:rPr>
                <w:rFonts w:ascii="宋体" w:hAnsi="宋体"/>
                <w:b/>
                <w:sz w:val="24"/>
              </w:rPr>
            </w:pPr>
            <w:r w:rsidRPr="003803CF">
              <w:rPr>
                <w:rFonts w:ascii="宋体" w:hAnsi="宋体" w:hint="eastAsia"/>
                <w:b/>
                <w:sz w:val="24"/>
              </w:rPr>
              <w:t>（二）国内外的研究现状及发展趋势</w:t>
            </w:r>
          </w:p>
          <w:p w:rsidR="003B7F68" w:rsidRPr="00C713E7" w:rsidRDefault="003B7F68" w:rsidP="003B7F68">
            <w:pPr>
              <w:rPr>
                <w:sz w:val="24"/>
              </w:rPr>
            </w:pPr>
            <w:r w:rsidRPr="00C713E7">
              <w:rPr>
                <w:sz w:val="24"/>
              </w:rPr>
              <w:t>第一类模型：经济理论模型。主要是指均衡模型和无套利模型。</w:t>
            </w:r>
          </w:p>
          <w:p w:rsidR="003B7F68" w:rsidRDefault="003B7F68" w:rsidP="003B7F68">
            <w:pPr>
              <w:rPr>
                <w:sz w:val="24"/>
              </w:rPr>
            </w:pPr>
            <w:r w:rsidRPr="00C713E7">
              <w:rPr>
                <w:sz w:val="24"/>
              </w:rPr>
              <w:t>均衡模型是在金融产品定价中使用的传统模型，有助于理解经济变量之间的潜在关系。均衡模型以</w:t>
            </w:r>
            <w:r w:rsidRPr="00C713E7">
              <w:rPr>
                <w:sz w:val="24"/>
              </w:rPr>
              <w:t>Cox</w:t>
            </w:r>
            <w:r w:rsidRPr="00C713E7">
              <w:rPr>
                <w:sz w:val="24"/>
              </w:rPr>
              <w:t>、</w:t>
            </w:r>
            <w:r w:rsidRPr="00C713E7">
              <w:rPr>
                <w:sz w:val="24"/>
              </w:rPr>
              <w:t>Ingersoll</w:t>
            </w:r>
            <w:r w:rsidRPr="00C713E7">
              <w:rPr>
                <w:sz w:val="24"/>
              </w:rPr>
              <w:t>和</w:t>
            </w:r>
            <w:r w:rsidRPr="00C713E7">
              <w:rPr>
                <w:sz w:val="24"/>
              </w:rPr>
              <w:t>Ross</w:t>
            </w:r>
            <w:r w:rsidRPr="00C713E7">
              <w:rPr>
                <w:rFonts w:hint="eastAsia"/>
                <w:sz w:val="24"/>
              </w:rPr>
              <w:t>（</w:t>
            </w:r>
            <w:r w:rsidRPr="00C713E7">
              <w:rPr>
                <w:sz w:val="24"/>
              </w:rPr>
              <w:t>1985</w:t>
            </w:r>
            <w:r w:rsidRPr="00C713E7">
              <w:rPr>
                <w:rFonts w:hint="eastAsia"/>
                <w:sz w:val="24"/>
              </w:rPr>
              <w:t>）</w:t>
            </w:r>
            <w:r w:rsidRPr="00C713E7">
              <w:rPr>
                <w:sz w:val="24"/>
              </w:rPr>
              <w:t>提出的</w:t>
            </w:r>
            <w:r w:rsidRPr="00C713E7">
              <w:rPr>
                <w:sz w:val="24"/>
              </w:rPr>
              <w:t>CIR</w:t>
            </w:r>
            <w:r w:rsidRPr="00C713E7">
              <w:rPr>
                <w:sz w:val="24"/>
              </w:rPr>
              <w:t>模型为代表。无套利模型通过相关债券等资产之间必须满足的无套利条件进行分析，此时观察到的利率水平是输入变量，而且假设短期利率的随机过程，由零息债券到期时价值依次向前推算出每一期的债券价格。这类模型有</w:t>
            </w:r>
            <w:r w:rsidRPr="00CF5233">
              <w:rPr>
                <w:sz w:val="24"/>
              </w:rPr>
              <w:t xml:space="preserve">Ho-lee Model </w:t>
            </w:r>
            <w:r>
              <w:rPr>
                <w:rFonts w:hint="eastAsia"/>
                <w:sz w:val="24"/>
              </w:rPr>
              <w:t>（</w:t>
            </w:r>
            <w:r w:rsidRPr="00CF5233">
              <w:rPr>
                <w:sz w:val="24"/>
              </w:rPr>
              <w:t>1986</w:t>
            </w:r>
            <w:r>
              <w:rPr>
                <w:rFonts w:hint="eastAsia"/>
                <w:sz w:val="24"/>
              </w:rPr>
              <w:t>）</w:t>
            </w:r>
            <w:r w:rsidRPr="00C713E7">
              <w:rPr>
                <w:rFonts w:hint="eastAsia"/>
                <w:sz w:val="24"/>
              </w:rPr>
              <w:t>，</w:t>
            </w:r>
            <w:r>
              <w:rPr>
                <w:sz w:val="24"/>
              </w:rPr>
              <w:t>Hull and White Model</w:t>
            </w:r>
            <w:r>
              <w:rPr>
                <w:rFonts w:hint="eastAsia"/>
                <w:sz w:val="24"/>
              </w:rPr>
              <w:t>（</w:t>
            </w:r>
            <w:r>
              <w:rPr>
                <w:sz w:val="24"/>
              </w:rPr>
              <w:t>1990</w:t>
            </w:r>
            <w:r>
              <w:rPr>
                <w:rFonts w:hint="eastAsia"/>
                <w:sz w:val="24"/>
              </w:rPr>
              <w:t>），</w:t>
            </w:r>
            <w:r>
              <w:rPr>
                <w:sz w:val="24"/>
              </w:rPr>
              <w:t>HJM Model</w:t>
            </w:r>
            <w:r>
              <w:rPr>
                <w:rFonts w:hint="eastAsia"/>
                <w:sz w:val="24"/>
              </w:rPr>
              <w:t>（</w:t>
            </w:r>
            <w:r w:rsidRPr="00CF5233">
              <w:rPr>
                <w:sz w:val="24"/>
              </w:rPr>
              <w:t>1992</w:t>
            </w:r>
            <w:r>
              <w:rPr>
                <w:rFonts w:hint="eastAsia"/>
                <w:sz w:val="24"/>
              </w:rPr>
              <w:t>）</w:t>
            </w:r>
            <w:r w:rsidRPr="00C713E7">
              <w:rPr>
                <w:sz w:val="24"/>
              </w:rPr>
              <w:t>等。</w:t>
            </w:r>
          </w:p>
          <w:p w:rsidR="003B7F68" w:rsidRDefault="003B7F68" w:rsidP="003B7F68">
            <w:pPr>
              <w:rPr>
                <w:sz w:val="24"/>
              </w:rPr>
            </w:pPr>
            <w:r w:rsidRPr="00C713E7">
              <w:rPr>
                <w:sz w:val="24"/>
              </w:rPr>
              <w:t>第二类模型：数量模型</w:t>
            </w:r>
            <w:r w:rsidRPr="00C713E7">
              <w:rPr>
                <w:rFonts w:hint="eastAsia"/>
                <w:sz w:val="24"/>
              </w:rPr>
              <w:t>。</w:t>
            </w:r>
            <w:r w:rsidRPr="00CF5233">
              <w:rPr>
                <w:sz w:val="24"/>
              </w:rPr>
              <w:t xml:space="preserve"> McCulloch</w:t>
            </w:r>
            <w:r>
              <w:rPr>
                <w:rFonts w:hint="eastAsia"/>
                <w:sz w:val="24"/>
              </w:rPr>
              <w:t>（</w:t>
            </w:r>
            <w:r w:rsidRPr="00CF5233">
              <w:rPr>
                <w:sz w:val="24"/>
              </w:rPr>
              <w:t>1971</w:t>
            </w:r>
            <w:r>
              <w:rPr>
                <w:rFonts w:hint="eastAsia"/>
                <w:sz w:val="24"/>
              </w:rPr>
              <w:t>）</w:t>
            </w:r>
            <w:r w:rsidRPr="00C713E7">
              <w:rPr>
                <w:sz w:val="24"/>
              </w:rPr>
              <w:t>是估计利率期限结构的经典</w:t>
            </w:r>
            <w:hyperlink r:id="rId5" w:history="1">
              <w:r w:rsidRPr="00C713E7">
                <w:rPr>
                  <w:sz w:val="24"/>
                </w:rPr>
                <w:t>文献</w:t>
              </w:r>
            </w:hyperlink>
            <w:r w:rsidRPr="00C713E7">
              <w:rPr>
                <w:sz w:val="24"/>
              </w:rPr>
              <w:t>，首次提出了通过贴现函数来估计利率期限结构的方法。随后又出现了</w:t>
            </w:r>
            <w:r>
              <w:rPr>
                <w:sz w:val="24"/>
              </w:rPr>
              <w:t>McCulloch</w:t>
            </w:r>
            <w:r>
              <w:rPr>
                <w:rFonts w:hint="eastAsia"/>
                <w:sz w:val="24"/>
              </w:rPr>
              <w:t>（</w:t>
            </w:r>
            <w:r>
              <w:rPr>
                <w:sz w:val="24"/>
              </w:rPr>
              <w:t>1975</w:t>
            </w:r>
            <w:r>
              <w:rPr>
                <w:rFonts w:hint="eastAsia"/>
                <w:sz w:val="24"/>
              </w:rPr>
              <w:t>）</w:t>
            </w:r>
            <w:r w:rsidRPr="00C713E7">
              <w:rPr>
                <w:sz w:val="24"/>
              </w:rPr>
              <w:t>提出的三次样条函数，</w:t>
            </w:r>
            <w:r w:rsidRPr="00CF5233">
              <w:rPr>
                <w:sz w:val="24"/>
              </w:rPr>
              <w:t>Vasicek</w:t>
            </w:r>
            <w:r w:rsidRPr="00C713E7">
              <w:rPr>
                <w:sz w:val="24"/>
              </w:rPr>
              <w:t>和</w:t>
            </w:r>
            <w:r>
              <w:rPr>
                <w:sz w:val="24"/>
              </w:rPr>
              <w:t>Fong</w:t>
            </w:r>
            <w:r>
              <w:rPr>
                <w:rFonts w:hint="eastAsia"/>
                <w:sz w:val="24"/>
              </w:rPr>
              <w:t>（</w:t>
            </w:r>
            <w:r>
              <w:rPr>
                <w:sz w:val="24"/>
              </w:rPr>
              <w:t>1982</w:t>
            </w:r>
            <w:r>
              <w:rPr>
                <w:rFonts w:hint="eastAsia"/>
                <w:sz w:val="24"/>
              </w:rPr>
              <w:t>）</w:t>
            </w:r>
            <w:r w:rsidRPr="00C713E7">
              <w:rPr>
                <w:sz w:val="24"/>
              </w:rPr>
              <w:t>提出的指数样条函数以及</w:t>
            </w:r>
            <w:r>
              <w:rPr>
                <w:sz w:val="24"/>
              </w:rPr>
              <w:t>Steel</w:t>
            </w:r>
            <w:r>
              <w:rPr>
                <w:rFonts w:hint="eastAsia"/>
                <w:sz w:val="24"/>
              </w:rPr>
              <w:t>e</w:t>
            </w:r>
            <w:r>
              <w:rPr>
                <w:sz w:val="24"/>
              </w:rPr>
              <w:t>y</w:t>
            </w:r>
            <w:r>
              <w:rPr>
                <w:rFonts w:hint="eastAsia"/>
                <w:sz w:val="24"/>
              </w:rPr>
              <w:t>（</w:t>
            </w:r>
            <w:r>
              <w:rPr>
                <w:sz w:val="24"/>
              </w:rPr>
              <w:t>1991</w:t>
            </w:r>
            <w:r>
              <w:rPr>
                <w:rFonts w:hint="eastAsia"/>
                <w:sz w:val="24"/>
              </w:rPr>
              <w:t>）</w:t>
            </w:r>
            <w:r w:rsidRPr="00C713E7">
              <w:rPr>
                <w:sz w:val="24"/>
              </w:rPr>
              <w:t>提出的三次</w:t>
            </w:r>
            <w:r w:rsidRPr="005A2115">
              <w:rPr>
                <w:sz w:val="24"/>
              </w:rPr>
              <w:t>B</w:t>
            </w:r>
            <w:r w:rsidRPr="00C713E7">
              <w:rPr>
                <w:sz w:val="24"/>
              </w:rPr>
              <w:t>样条函数等多种方法。</w:t>
            </w:r>
            <w:r w:rsidRPr="00CF5233">
              <w:rPr>
                <w:sz w:val="24"/>
              </w:rPr>
              <w:t>Nelson</w:t>
            </w:r>
            <w:r w:rsidRPr="00C713E7">
              <w:rPr>
                <w:sz w:val="24"/>
              </w:rPr>
              <w:t>和</w:t>
            </w:r>
            <w:r>
              <w:rPr>
                <w:sz w:val="24"/>
              </w:rPr>
              <w:t>Seigel</w:t>
            </w:r>
            <w:r>
              <w:rPr>
                <w:rFonts w:hint="eastAsia"/>
                <w:sz w:val="24"/>
              </w:rPr>
              <w:t>（</w:t>
            </w:r>
            <w:r>
              <w:rPr>
                <w:sz w:val="24"/>
              </w:rPr>
              <w:t>1987</w:t>
            </w:r>
            <w:r>
              <w:rPr>
                <w:rFonts w:hint="eastAsia"/>
                <w:sz w:val="24"/>
              </w:rPr>
              <w:t>）</w:t>
            </w:r>
            <w:r w:rsidRPr="00C713E7">
              <w:rPr>
                <w:sz w:val="24"/>
              </w:rPr>
              <w:t>提出了一个只有</w:t>
            </w:r>
            <w:r w:rsidRPr="00CF5233">
              <w:rPr>
                <w:sz w:val="24"/>
              </w:rPr>
              <w:t>4</w:t>
            </w:r>
            <w:r w:rsidRPr="00C713E7">
              <w:rPr>
                <w:sz w:val="24"/>
              </w:rPr>
              <w:t>个未知参数的参数化模型</w:t>
            </w:r>
            <w:r w:rsidRPr="00C713E7">
              <w:rPr>
                <w:rFonts w:hint="eastAsia"/>
                <w:sz w:val="24"/>
              </w:rPr>
              <w:t>。</w:t>
            </w:r>
          </w:p>
          <w:p w:rsidR="003B7F68" w:rsidRDefault="003B7F68" w:rsidP="003B7F68">
            <w:pPr>
              <w:rPr>
                <w:sz w:val="24"/>
              </w:rPr>
            </w:pPr>
            <w:r w:rsidRPr="00C713E7">
              <w:rPr>
                <w:sz w:val="24"/>
              </w:rPr>
              <w:t>与外国相比，中国利率期限结构的研究始于</w:t>
            </w:r>
            <w:r w:rsidRPr="00CF5233">
              <w:rPr>
                <w:sz w:val="24"/>
              </w:rPr>
              <w:t>20</w:t>
            </w:r>
            <w:r w:rsidRPr="00C713E7">
              <w:rPr>
                <w:sz w:val="24"/>
              </w:rPr>
              <w:t>世纪</w:t>
            </w:r>
            <w:r w:rsidRPr="00CF5233">
              <w:rPr>
                <w:sz w:val="24"/>
              </w:rPr>
              <w:t>90</w:t>
            </w:r>
            <w:r w:rsidRPr="00C713E7">
              <w:rPr>
                <w:sz w:val="24"/>
              </w:rPr>
              <w:t>年代中后期，与国债市场的发展几乎同步。庄东辰（</w:t>
            </w:r>
            <w:r w:rsidRPr="00CF5233">
              <w:rPr>
                <w:sz w:val="24"/>
              </w:rPr>
              <w:t>1996</w:t>
            </w:r>
            <w:r w:rsidRPr="00C713E7">
              <w:rPr>
                <w:sz w:val="24"/>
              </w:rPr>
              <w:t>）和宋淮松（</w:t>
            </w:r>
            <w:r w:rsidRPr="00CF5233">
              <w:rPr>
                <w:sz w:val="24"/>
              </w:rPr>
              <w:t>1997</w:t>
            </w:r>
            <w:r w:rsidRPr="00C713E7">
              <w:rPr>
                <w:sz w:val="24"/>
              </w:rPr>
              <w:t>）分别运用非线性回归方程和一元线性回归方程构建出了我国零息国债利率期限结构曲线。陈浪南</w:t>
            </w:r>
            <w:r w:rsidRPr="00C713E7">
              <w:rPr>
                <w:rFonts w:hint="eastAsia"/>
                <w:sz w:val="24"/>
              </w:rPr>
              <w:t>（</w:t>
            </w:r>
            <w:r>
              <w:rPr>
                <w:sz w:val="24"/>
              </w:rPr>
              <w:t>200</w:t>
            </w:r>
            <w:r>
              <w:rPr>
                <w:rFonts w:hint="eastAsia"/>
                <w:sz w:val="24"/>
              </w:rPr>
              <w:t>0</w:t>
            </w:r>
            <w:r>
              <w:rPr>
                <w:rFonts w:hint="eastAsia"/>
                <w:sz w:val="24"/>
              </w:rPr>
              <w:t>）</w:t>
            </w:r>
            <w:r w:rsidRPr="00C713E7">
              <w:rPr>
                <w:sz w:val="24"/>
              </w:rPr>
              <w:t>首次利用连续复利的到期收益率对中国债券市场的利率期限结构进行了静态估计。唐齐鸣和高翔（</w:t>
            </w:r>
            <w:r w:rsidRPr="00CF5233">
              <w:rPr>
                <w:sz w:val="24"/>
              </w:rPr>
              <w:t>2002</w:t>
            </w:r>
            <w:r w:rsidRPr="00C713E7">
              <w:rPr>
                <w:sz w:val="24"/>
              </w:rPr>
              <w:t>）利用同业拆借市场的利率数据对预期理论进行了实证。</w:t>
            </w:r>
          </w:p>
          <w:p w:rsidR="0050471A" w:rsidRPr="003B7F68" w:rsidRDefault="0050471A" w:rsidP="0050471A">
            <w:pPr>
              <w:rPr>
                <w:bCs/>
                <w:sz w:val="24"/>
              </w:rPr>
            </w:pPr>
          </w:p>
        </w:tc>
      </w:tr>
      <w:tr w:rsidR="00A93C86" w:rsidTr="00D772C6">
        <w:trPr>
          <w:trHeight w:val="5661"/>
        </w:trPr>
        <w:tc>
          <w:tcPr>
            <w:tcW w:w="8522" w:type="dxa"/>
            <w:gridSpan w:val="6"/>
          </w:tcPr>
          <w:p w:rsidR="00A93C86" w:rsidRDefault="00942D06" w:rsidP="0050471A">
            <w:pPr>
              <w:pStyle w:val="a4"/>
              <w:numPr>
                <w:ilvl w:val="0"/>
                <w:numId w:val="1"/>
              </w:numPr>
              <w:ind w:firstLineChars="0"/>
              <w:rPr>
                <w:rFonts w:hint="eastAsia"/>
                <w:b/>
                <w:bCs/>
                <w:sz w:val="24"/>
              </w:rPr>
            </w:pPr>
            <w:r w:rsidRPr="0050471A">
              <w:rPr>
                <w:rFonts w:hint="eastAsia"/>
                <w:b/>
                <w:bCs/>
                <w:sz w:val="24"/>
              </w:rPr>
              <w:lastRenderedPageBreak/>
              <w:t>拟研究的主要内容（提纲）和预期目标</w:t>
            </w:r>
          </w:p>
          <w:p w:rsidR="00A11E6D" w:rsidRPr="00A11E6D" w:rsidRDefault="00A11E6D" w:rsidP="00A11E6D">
            <w:pPr>
              <w:rPr>
                <w:b/>
                <w:bCs/>
                <w:sz w:val="24"/>
              </w:rPr>
            </w:pPr>
          </w:p>
          <w:p w:rsidR="003B7F68" w:rsidRPr="00310924" w:rsidRDefault="003B7F68" w:rsidP="003B7F68">
            <w:pPr>
              <w:rPr>
                <w:rFonts w:ascii="宋体" w:hAnsi="宋体"/>
                <w:b/>
                <w:sz w:val="24"/>
              </w:rPr>
            </w:pPr>
            <w:r w:rsidRPr="00310924">
              <w:rPr>
                <w:rFonts w:ascii="宋体" w:hAnsi="宋体" w:hint="eastAsia"/>
                <w:b/>
                <w:sz w:val="24"/>
              </w:rPr>
              <w:t>（一）主要研究内容</w:t>
            </w:r>
          </w:p>
          <w:p w:rsidR="003B7F68" w:rsidRDefault="003B7F68" w:rsidP="003B7F68">
            <w:pPr>
              <w:rPr>
                <w:rFonts w:ascii="宋体" w:hAnsi="宋体"/>
                <w:sz w:val="24"/>
              </w:rPr>
            </w:pPr>
            <w:r w:rsidRPr="00571793">
              <w:rPr>
                <w:rFonts w:ascii="宋体" w:hAnsi="宋体" w:hint="eastAsia"/>
                <w:sz w:val="24"/>
              </w:rPr>
              <w:t>本论文拟对我国国债的利率期限结构进行实证研究，并对我国国债市场存在的问题进行思考。在数量模型诞生的情况下，利率期限结构理论由最初的定性分析向定量分析发展。由于我国国债市场存在市场分割的现象，因此以上证所固定收益债券为研究对象，采用三次样条函数，运用</w:t>
            </w:r>
            <w:r w:rsidRPr="00571793">
              <w:rPr>
                <w:rFonts w:ascii="宋体" w:hAnsi="宋体"/>
                <w:sz w:val="24"/>
              </w:rPr>
              <w:t>Eviews</w:t>
            </w:r>
            <w:r w:rsidRPr="00571793">
              <w:rPr>
                <w:rFonts w:ascii="宋体" w:hAnsi="宋体" w:hint="eastAsia"/>
                <w:sz w:val="24"/>
              </w:rPr>
              <w:t>软件，根据计算得出的变量值进行线形回归分析，从而估计出相关参数，据以得到观测日的利率期限结构。</w:t>
            </w:r>
          </w:p>
          <w:p w:rsidR="003B7F68" w:rsidRDefault="003B7F68" w:rsidP="003B7F68">
            <w:pPr>
              <w:rPr>
                <w:rFonts w:ascii="宋体" w:hAnsi="宋体"/>
                <w:sz w:val="24"/>
              </w:rPr>
            </w:pPr>
            <w:r w:rsidRPr="00CF5233">
              <w:rPr>
                <w:rFonts w:ascii="宋体" w:hAnsi="宋体" w:cs="宋体" w:hint="eastAsia"/>
                <w:kern w:val="0"/>
                <w:sz w:val="24"/>
                <w:lang w:val="zh-CN"/>
              </w:rPr>
              <w:t>本文共分五大部分。</w:t>
            </w:r>
            <w:r w:rsidRPr="00BB5895">
              <w:rPr>
                <w:rFonts w:ascii="宋体" w:hAnsi="宋体" w:cs="宋体" w:hint="eastAsia"/>
                <w:kern w:val="0"/>
                <w:sz w:val="24"/>
              </w:rPr>
              <w:t xml:space="preserve">  </w:t>
            </w:r>
          </w:p>
          <w:p w:rsidR="003B7F68" w:rsidRDefault="003B7F68" w:rsidP="003B7F68">
            <w:pPr>
              <w:rPr>
                <w:rFonts w:ascii="宋体" w:hAnsi="宋体"/>
                <w:sz w:val="24"/>
              </w:rPr>
            </w:pPr>
            <w:r w:rsidRPr="00CF5233">
              <w:rPr>
                <w:rFonts w:ascii="宋体" w:hAnsi="宋体" w:cs="宋体" w:hint="eastAsia"/>
                <w:kern w:val="0"/>
                <w:sz w:val="24"/>
                <w:lang w:val="zh-CN"/>
              </w:rPr>
              <w:t>第一部分</w:t>
            </w:r>
            <w:r w:rsidRPr="00BB5895">
              <w:rPr>
                <w:rFonts w:ascii="宋体" w:hAnsi="宋体" w:cs="宋体" w:hint="eastAsia"/>
                <w:kern w:val="0"/>
                <w:sz w:val="24"/>
              </w:rPr>
              <w:t>，</w:t>
            </w:r>
            <w:r w:rsidRPr="00CF5233">
              <w:rPr>
                <w:rFonts w:ascii="宋体" w:hAnsi="宋体" w:cs="宋体" w:hint="eastAsia"/>
                <w:kern w:val="0"/>
                <w:sz w:val="24"/>
                <w:lang w:val="zh-CN"/>
              </w:rPr>
              <w:t>引言。</w:t>
            </w:r>
            <w:r w:rsidRPr="00CF5233">
              <w:rPr>
                <w:rFonts w:ascii="宋体" w:hAnsi="宋体" w:cs="宋体" w:hint="eastAsia"/>
                <w:kern w:val="0"/>
                <w:sz w:val="24"/>
              </w:rPr>
              <w:t>利率期限结构的研究，</w:t>
            </w:r>
            <w:r w:rsidRPr="00CF5233">
              <w:rPr>
                <w:rFonts w:ascii="宋体" w:hAnsi="宋体" w:cs="宋体" w:hint="eastAsia"/>
                <w:kern w:val="0"/>
                <w:sz w:val="24"/>
                <w:lang w:val="zh-CN"/>
              </w:rPr>
              <w:t>为各种资产的定价提供一个坚实的理论依据</w:t>
            </w:r>
            <w:r w:rsidRPr="00CF5233">
              <w:rPr>
                <w:rFonts w:ascii="宋体" w:hAnsi="宋体" w:cs="宋体" w:hint="eastAsia"/>
                <w:kern w:val="0"/>
                <w:sz w:val="24"/>
              </w:rPr>
              <w:t>，是世界各</w:t>
            </w:r>
            <w:r>
              <w:rPr>
                <w:rFonts w:ascii="宋体" w:hAnsi="宋体" w:cs="宋体" w:hint="eastAsia"/>
                <w:kern w:val="0"/>
                <w:sz w:val="24"/>
              </w:rPr>
              <w:t>国制定利率政策重要组成部分。开展利率期限结构研究，合理预测利率</w:t>
            </w:r>
            <w:r w:rsidRPr="00CF5233">
              <w:rPr>
                <w:rFonts w:ascii="宋体" w:hAnsi="宋体" w:cs="宋体" w:hint="eastAsia"/>
                <w:kern w:val="0"/>
                <w:sz w:val="24"/>
              </w:rPr>
              <w:t>，对完善资本市场和货币市场有着重要的意义。</w:t>
            </w:r>
          </w:p>
          <w:p w:rsidR="003B7F68" w:rsidRDefault="003B7F68" w:rsidP="003B7F68">
            <w:pPr>
              <w:rPr>
                <w:rFonts w:ascii="宋体" w:hAnsi="宋体"/>
                <w:sz w:val="24"/>
              </w:rPr>
            </w:pPr>
            <w:r w:rsidRPr="00CF5233">
              <w:rPr>
                <w:rFonts w:ascii="宋体" w:hAnsi="宋体" w:cs="宋体" w:hint="eastAsia"/>
                <w:kern w:val="0"/>
                <w:sz w:val="24"/>
              </w:rPr>
              <w:t>第二部分，</w:t>
            </w:r>
            <w:r w:rsidRPr="00CF5233">
              <w:rPr>
                <w:rFonts w:ascii="宋体" w:hAnsi="宋体" w:hint="eastAsia"/>
                <w:color w:val="000000"/>
                <w:sz w:val="24"/>
              </w:rPr>
              <w:t>传统利率期限结构理论概述。介绍了3个国际上广泛接受的理论，分别是纯预期理论，流动性偏好理论和市场分割理论。</w:t>
            </w:r>
          </w:p>
          <w:p w:rsidR="003B7F68" w:rsidRDefault="003B7F68" w:rsidP="003B7F68">
            <w:pPr>
              <w:rPr>
                <w:rFonts w:ascii="宋体" w:hAnsi="宋体"/>
                <w:sz w:val="24"/>
              </w:rPr>
            </w:pPr>
            <w:r w:rsidRPr="00CF5233">
              <w:rPr>
                <w:rFonts w:ascii="宋体" w:hAnsi="宋体" w:hint="eastAsia"/>
                <w:color w:val="000000"/>
                <w:sz w:val="24"/>
              </w:rPr>
              <w:t>第三部分，介绍利率期限</w:t>
            </w:r>
            <w:r>
              <w:rPr>
                <w:rFonts w:ascii="宋体" w:hAnsi="宋体" w:hint="eastAsia"/>
                <w:color w:val="000000"/>
                <w:sz w:val="24"/>
              </w:rPr>
              <w:t>结构的研究现状。现代经济学中，诞生了许多估计利率期限结构的模型，</w:t>
            </w:r>
            <w:r w:rsidRPr="00CF5233">
              <w:rPr>
                <w:rFonts w:ascii="宋体" w:hAnsi="宋体" w:hint="eastAsia"/>
                <w:color w:val="000000"/>
                <w:sz w:val="24"/>
              </w:rPr>
              <w:t>主要有</w:t>
            </w:r>
            <w:r w:rsidRPr="00CF5233">
              <w:rPr>
                <w:rFonts w:ascii="宋体" w:hAnsi="宋体" w:cs="宋体" w:hint="eastAsia"/>
                <w:sz w:val="24"/>
              </w:rPr>
              <w:t>经济理论模型和数量模型两大类。</w:t>
            </w:r>
          </w:p>
          <w:p w:rsidR="003B7F68" w:rsidRDefault="003B7F68" w:rsidP="003B7F68">
            <w:pPr>
              <w:rPr>
                <w:rFonts w:ascii="宋体" w:hAnsi="宋体"/>
                <w:sz w:val="24"/>
              </w:rPr>
            </w:pPr>
            <w:r w:rsidRPr="00CF5233">
              <w:rPr>
                <w:rFonts w:ascii="宋体" w:hAnsi="宋体" w:hint="eastAsia"/>
                <w:kern w:val="0"/>
                <w:sz w:val="24"/>
              </w:rPr>
              <w:t>第四部分，构建我国国债市场的纯收益率曲线。采用三次样条函数的方法，以上证所的27</w:t>
            </w:r>
            <w:r>
              <w:rPr>
                <w:rFonts w:ascii="宋体" w:hAnsi="宋体" w:hint="eastAsia"/>
                <w:kern w:val="0"/>
                <w:sz w:val="24"/>
              </w:rPr>
              <w:t>只国债为研究对象，计算</w:t>
            </w:r>
            <w:r w:rsidRPr="00CF5233">
              <w:rPr>
                <w:rFonts w:ascii="宋体" w:hAnsi="宋体" w:hint="eastAsia"/>
                <w:kern w:val="0"/>
                <w:sz w:val="24"/>
              </w:rPr>
              <w:t>统计变量，运用线形回归分析方法，得到一条国债的收益率曲线。观测曲线形状，结合中国的实际情况，分析中国国债市场上存在的问题。</w:t>
            </w:r>
          </w:p>
          <w:p w:rsidR="003B7F68" w:rsidRPr="00BB5895" w:rsidRDefault="003B7F68" w:rsidP="003B7F68">
            <w:pPr>
              <w:rPr>
                <w:rFonts w:ascii="宋体" w:hAnsi="宋体"/>
                <w:sz w:val="24"/>
              </w:rPr>
            </w:pPr>
            <w:r w:rsidRPr="00BB5895">
              <w:rPr>
                <w:rFonts w:ascii="宋体" w:hAnsi="宋体" w:hint="eastAsia"/>
                <w:kern w:val="0"/>
                <w:sz w:val="24"/>
              </w:rPr>
              <w:t>第五部分，结束语。</w:t>
            </w:r>
            <w:r w:rsidRPr="00BB5895">
              <w:rPr>
                <w:rFonts w:ascii="宋体" w:hAnsi="宋体" w:hint="eastAsia"/>
                <w:sz w:val="24"/>
              </w:rPr>
              <w:t>展望将来我国国债市场，随着利率理论的发展，利率市场化进程的加快，我国国债市场相信会越来越成熟，国债将越来越受到社会的青睐。其市场利率也会成为国家宏观调控重要的工具，为利率衍生品的定价和风险控制提供标准。</w:t>
            </w:r>
          </w:p>
          <w:p w:rsidR="003B7F68" w:rsidRPr="00BB5895" w:rsidRDefault="003B7F68" w:rsidP="003B7F68">
            <w:pPr>
              <w:rPr>
                <w:sz w:val="24"/>
              </w:rPr>
            </w:pPr>
          </w:p>
          <w:p w:rsidR="003B7F68" w:rsidRPr="00F907B1" w:rsidRDefault="003B7F68" w:rsidP="003B7F68">
            <w:pPr>
              <w:rPr>
                <w:rFonts w:ascii="宋体" w:hAnsi="宋体"/>
                <w:b/>
                <w:sz w:val="24"/>
              </w:rPr>
            </w:pPr>
            <w:r w:rsidRPr="00F907B1">
              <w:rPr>
                <w:rFonts w:ascii="宋体" w:hAnsi="宋体" w:hint="eastAsia"/>
                <w:b/>
                <w:sz w:val="24"/>
              </w:rPr>
              <w:t>（二）预期目标</w:t>
            </w:r>
          </w:p>
          <w:p w:rsidR="0050471A" w:rsidRPr="0050471A" w:rsidRDefault="003B7F68" w:rsidP="003B7F68">
            <w:pPr>
              <w:rPr>
                <w:bCs/>
                <w:sz w:val="24"/>
              </w:rPr>
            </w:pPr>
            <w:r>
              <w:rPr>
                <w:rFonts w:ascii="宋体" w:hAnsi="宋体" w:hint="eastAsia"/>
                <w:sz w:val="24"/>
              </w:rPr>
              <w:t>本文的预期目标是在实证研究的基础上，对当前中国国债市场有一定的了解，根据传统期限结构理论，分析其中存在的差异，从而能找到我国国债市场上存在的问题。利率市场化进程加快，是对我国国债市场体系的挑战，也是自我完善不可缺少的步骤。</w:t>
            </w:r>
          </w:p>
        </w:tc>
      </w:tr>
      <w:tr w:rsidR="00A93C86" w:rsidTr="0013216D">
        <w:trPr>
          <w:trHeight w:val="3393"/>
        </w:trPr>
        <w:tc>
          <w:tcPr>
            <w:tcW w:w="8522" w:type="dxa"/>
            <w:gridSpan w:val="6"/>
          </w:tcPr>
          <w:p w:rsidR="00A93C86" w:rsidRPr="00436C02" w:rsidRDefault="00942D06" w:rsidP="00436C02">
            <w:pPr>
              <w:pStyle w:val="a4"/>
              <w:numPr>
                <w:ilvl w:val="0"/>
                <w:numId w:val="1"/>
              </w:numPr>
              <w:ind w:firstLineChars="0"/>
              <w:rPr>
                <w:b/>
                <w:bCs/>
                <w:sz w:val="24"/>
              </w:rPr>
            </w:pPr>
            <w:r w:rsidRPr="00436C02">
              <w:rPr>
                <w:rFonts w:hint="eastAsia"/>
                <w:b/>
                <w:sz w:val="24"/>
              </w:rPr>
              <w:t>拟采用的</w:t>
            </w:r>
            <w:r w:rsidRPr="00436C02">
              <w:rPr>
                <w:rFonts w:hint="eastAsia"/>
                <w:b/>
                <w:bCs/>
                <w:sz w:val="24"/>
              </w:rPr>
              <w:t>研究方法（思路</w:t>
            </w:r>
            <w:r w:rsidRPr="00436C02">
              <w:rPr>
                <w:b/>
                <w:bCs/>
                <w:sz w:val="24"/>
              </w:rPr>
              <w:t>、</w:t>
            </w:r>
            <w:r w:rsidRPr="00436C02">
              <w:rPr>
                <w:rFonts w:hint="eastAsia"/>
                <w:b/>
                <w:bCs/>
                <w:sz w:val="24"/>
              </w:rPr>
              <w:t>技术路线、可行性分析论证等）</w:t>
            </w:r>
          </w:p>
          <w:p w:rsidR="00F907B1" w:rsidRDefault="00F907B1" w:rsidP="003B7F68">
            <w:pPr>
              <w:rPr>
                <w:rFonts w:hint="eastAsia"/>
                <w:sz w:val="24"/>
              </w:rPr>
            </w:pPr>
          </w:p>
          <w:p w:rsidR="00436C02" w:rsidRPr="003B7F68" w:rsidRDefault="003B7F68" w:rsidP="003B7F68">
            <w:pPr>
              <w:rPr>
                <w:sz w:val="24"/>
              </w:rPr>
            </w:pPr>
            <w:r w:rsidRPr="003B7F68">
              <w:rPr>
                <w:rFonts w:hint="eastAsia"/>
                <w:sz w:val="24"/>
              </w:rPr>
              <w:t>本文采用三次样条函数和回归分析的方法，并借鉴国内外利率期限结构的研究现状，应用实证研究和规范研究并用的方法，系统地分析和评价我国国债市场存在的原因。</w:t>
            </w:r>
          </w:p>
        </w:tc>
      </w:tr>
      <w:tr w:rsidR="00A93C86" w:rsidTr="00883847">
        <w:trPr>
          <w:trHeight w:val="6660"/>
        </w:trPr>
        <w:tc>
          <w:tcPr>
            <w:tcW w:w="8522" w:type="dxa"/>
            <w:gridSpan w:val="6"/>
          </w:tcPr>
          <w:p w:rsidR="00A93C86" w:rsidRDefault="00942D06" w:rsidP="00436C02">
            <w:pPr>
              <w:pStyle w:val="a4"/>
              <w:numPr>
                <w:ilvl w:val="0"/>
                <w:numId w:val="1"/>
              </w:numPr>
              <w:ind w:firstLineChars="0"/>
              <w:rPr>
                <w:rFonts w:hint="eastAsia"/>
                <w:b/>
                <w:bCs/>
                <w:sz w:val="24"/>
              </w:rPr>
            </w:pPr>
            <w:r w:rsidRPr="00436C02">
              <w:rPr>
                <w:rFonts w:hint="eastAsia"/>
                <w:b/>
                <w:bCs/>
                <w:sz w:val="24"/>
              </w:rPr>
              <w:lastRenderedPageBreak/>
              <w:t>论文（设计）</w:t>
            </w:r>
            <w:r w:rsidRPr="00436C02">
              <w:rPr>
                <w:b/>
                <w:bCs/>
                <w:sz w:val="24"/>
              </w:rPr>
              <w:t>的</w:t>
            </w:r>
            <w:r w:rsidRPr="00436C02">
              <w:rPr>
                <w:rFonts w:hint="eastAsia"/>
                <w:b/>
                <w:bCs/>
                <w:sz w:val="24"/>
              </w:rPr>
              <w:t>工作</w:t>
            </w:r>
            <w:r w:rsidRPr="00436C02">
              <w:rPr>
                <w:b/>
                <w:bCs/>
                <w:sz w:val="24"/>
              </w:rPr>
              <w:t>进度</w:t>
            </w:r>
            <w:r w:rsidRPr="00436C02">
              <w:rPr>
                <w:rFonts w:hint="eastAsia"/>
                <w:b/>
                <w:bCs/>
                <w:sz w:val="24"/>
              </w:rPr>
              <w:t>安排</w:t>
            </w:r>
          </w:p>
          <w:p w:rsidR="007F3543" w:rsidRPr="007F3543" w:rsidRDefault="007F3543" w:rsidP="007F3543">
            <w:pPr>
              <w:rPr>
                <w:b/>
                <w:bCs/>
                <w:sz w:val="24"/>
              </w:rPr>
            </w:pPr>
          </w:p>
          <w:p w:rsidR="003B7F68" w:rsidRPr="003B7F68" w:rsidRDefault="003B7F68" w:rsidP="003B7F68">
            <w:pPr>
              <w:rPr>
                <w:rFonts w:hint="eastAsia"/>
                <w:sz w:val="24"/>
              </w:rPr>
            </w:pPr>
            <w:r w:rsidRPr="003B7F68">
              <w:rPr>
                <w:rFonts w:hint="eastAsia"/>
                <w:sz w:val="24"/>
              </w:rPr>
              <w:t>论文从</w:t>
            </w:r>
            <w:r w:rsidRPr="003B7F68">
              <w:rPr>
                <w:rFonts w:hint="eastAsia"/>
                <w:sz w:val="24"/>
              </w:rPr>
              <w:t>2007</w:t>
            </w:r>
            <w:r w:rsidRPr="003B7F68">
              <w:rPr>
                <w:rFonts w:hint="eastAsia"/>
                <w:sz w:val="24"/>
              </w:rPr>
              <w:t>年</w:t>
            </w:r>
            <w:r w:rsidRPr="003B7F68">
              <w:rPr>
                <w:rFonts w:hint="eastAsia"/>
                <w:sz w:val="24"/>
              </w:rPr>
              <w:t>11</w:t>
            </w:r>
            <w:r w:rsidRPr="003B7F68">
              <w:rPr>
                <w:rFonts w:hint="eastAsia"/>
                <w:sz w:val="24"/>
              </w:rPr>
              <w:t>月至</w:t>
            </w:r>
            <w:r w:rsidRPr="003B7F68">
              <w:rPr>
                <w:rFonts w:hint="eastAsia"/>
                <w:sz w:val="24"/>
              </w:rPr>
              <w:t>2008</w:t>
            </w:r>
            <w:r w:rsidRPr="003B7F68">
              <w:rPr>
                <w:rFonts w:hint="eastAsia"/>
                <w:sz w:val="24"/>
              </w:rPr>
              <w:t>年</w:t>
            </w:r>
            <w:r w:rsidRPr="003B7F68">
              <w:rPr>
                <w:rFonts w:hint="eastAsia"/>
                <w:sz w:val="24"/>
              </w:rPr>
              <w:t>5</w:t>
            </w:r>
            <w:r w:rsidRPr="003B7F68">
              <w:rPr>
                <w:rFonts w:hint="eastAsia"/>
                <w:sz w:val="24"/>
              </w:rPr>
              <w:t>月结束，共历时</w:t>
            </w:r>
            <w:r w:rsidRPr="003B7F68">
              <w:rPr>
                <w:rFonts w:hint="eastAsia"/>
                <w:sz w:val="24"/>
              </w:rPr>
              <w:t>6</w:t>
            </w:r>
            <w:r w:rsidRPr="003B7F68">
              <w:rPr>
                <w:rFonts w:hint="eastAsia"/>
                <w:sz w:val="24"/>
              </w:rPr>
              <w:t>个月：</w:t>
            </w:r>
          </w:p>
          <w:p w:rsidR="003B7F68" w:rsidRPr="003B7F68" w:rsidRDefault="003B7F68" w:rsidP="003B7F68">
            <w:pPr>
              <w:rPr>
                <w:rFonts w:hint="eastAsia"/>
                <w:sz w:val="24"/>
              </w:rPr>
            </w:pPr>
            <w:r w:rsidRPr="003B7F68">
              <w:rPr>
                <w:rFonts w:hint="eastAsia"/>
                <w:sz w:val="24"/>
              </w:rPr>
              <w:t>2007</w:t>
            </w:r>
            <w:r w:rsidRPr="003B7F68">
              <w:rPr>
                <w:rFonts w:hint="eastAsia"/>
                <w:sz w:val="24"/>
              </w:rPr>
              <w:t>年</w:t>
            </w:r>
            <w:r w:rsidRPr="003B7F68">
              <w:rPr>
                <w:rFonts w:hint="eastAsia"/>
                <w:sz w:val="24"/>
              </w:rPr>
              <w:t>11</w:t>
            </w:r>
            <w:r w:rsidRPr="003B7F68">
              <w:rPr>
                <w:rFonts w:hint="eastAsia"/>
                <w:sz w:val="24"/>
              </w:rPr>
              <w:t>月准备资料，固定选题。</w:t>
            </w:r>
            <w:r w:rsidRPr="003B7F68">
              <w:rPr>
                <w:rFonts w:hint="eastAsia"/>
                <w:sz w:val="24"/>
              </w:rPr>
              <w:t>2007</w:t>
            </w:r>
            <w:r w:rsidRPr="003B7F68">
              <w:rPr>
                <w:rFonts w:hint="eastAsia"/>
                <w:sz w:val="24"/>
              </w:rPr>
              <w:t>年是国家频繁调整存款准备金率的一年，反映了我国金融市场上存在不理性现象。主要从校图书馆借阅相关书籍作为参考资料，从我国利率期限结构的定性方法到定量方法，最终以固定收益国债为研究对象，以三次样条函数为实证模型。</w:t>
            </w:r>
          </w:p>
          <w:p w:rsidR="003B7F68" w:rsidRPr="003B7F68" w:rsidRDefault="003B7F68" w:rsidP="003B7F68">
            <w:pPr>
              <w:rPr>
                <w:rFonts w:hint="eastAsia"/>
                <w:sz w:val="24"/>
              </w:rPr>
            </w:pPr>
            <w:r w:rsidRPr="003B7F68">
              <w:rPr>
                <w:rFonts w:hint="eastAsia"/>
                <w:sz w:val="24"/>
              </w:rPr>
              <w:t>2007</w:t>
            </w:r>
            <w:r w:rsidRPr="003B7F68">
              <w:rPr>
                <w:rFonts w:hint="eastAsia"/>
                <w:sz w:val="24"/>
              </w:rPr>
              <w:t>年</w:t>
            </w:r>
            <w:r w:rsidRPr="003B7F68">
              <w:rPr>
                <w:rFonts w:hint="eastAsia"/>
                <w:sz w:val="24"/>
              </w:rPr>
              <w:t>12</w:t>
            </w:r>
            <w:r w:rsidRPr="003B7F68">
              <w:rPr>
                <w:rFonts w:hint="eastAsia"/>
                <w:sz w:val="24"/>
              </w:rPr>
              <w:t>月补充资料，先完成开题报告、文献综述和外文翻译的初稿。补充资料主要从网上获得，校图书馆的电子期刊阅览室有很多优秀论文，可以作为参考资料。然后根据指导老师的修改意见，增加了实证方面的内容，文献综述的变动较大，由原先的理论探讨转变到数量模型的分析上。之后，完成了开题报告、文献综述和外文翻译的定稿。</w:t>
            </w:r>
          </w:p>
          <w:p w:rsidR="003B7F68" w:rsidRPr="003B7F68" w:rsidRDefault="003B7F68" w:rsidP="003B7F68">
            <w:pPr>
              <w:rPr>
                <w:rFonts w:hint="eastAsia"/>
                <w:sz w:val="24"/>
              </w:rPr>
            </w:pPr>
            <w:r w:rsidRPr="003B7F68">
              <w:rPr>
                <w:rFonts w:hint="eastAsia"/>
                <w:sz w:val="24"/>
              </w:rPr>
              <w:t>2008</w:t>
            </w:r>
            <w:r w:rsidRPr="003B7F68">
              <w:rPr>
                <w:rFonts w:hint="eastAsia"/>
                <w:sz w:val="24"/>
              </w:rPr>
              <w:t>年</w:t>
            </w:r>
            <w:r w:rsidRPr="003B7F68">
              <w:rPr>
                <w:rFonts w:hint="eastAsia"/>
                <w:sz w:val="24"/>
              </w:rPr>
              <w:t>1</w:t>
            </w:r>
            <w:r w:rsidRPr="003B7F68">
              <w:rPr>
                <w:rFonts w:hint="eastAsia"/>
                <w:sz w:val="24"/>
              </w:rPr>
              <w:t>、</w:t>
            </w:r>
            <w:r w:rsidRPr="003B7F68">
              <w:rPr>
                <w:rFonts w:hint="eastAsia"/>
                <w:sz w:val="24"/>
              </w:rPr>
              <w:t>2</w:t>
            </w:r>
            <w:r w:rsidRPr="003B7F68">
              <w:rPr>
                <w:rFonts w:hint="eastAsia"/>
                <w:sz w:val="24"/>
              </w:rPr>
              <w:t>月间对相关本论文的最新资料进行跟踪收集，适时补充内容。</w:t>
            </w:r>
          </w:p>
          <w:p w:rsidR="003B7F68" w:rsidRPr="003B7F68" w:rsidRDefault="003B7F68" w:rsidP="003B7F68">
            <w:pPr>
              <w:rPr>
                <w:rFonts w:hint="eastAsia"/>
                <w:sz w:val="24"/>
              </w:rPr>
            </w:pPr>
            <w:r w:rsidRPr="003B7F68">
              <w:rPr>
                <w:rFonts w:hint="eastAsia"/>
                <w:sz w:val="24"/>
              </w:rPr>
              <w:t>2008</w:t>
            </w:r>
            <w:r w:rsidRPr="003B7F68">
              <w:rPr>
                <w:rFonts w:hint="eastAsia"/>
                <w:sz w:val="24"/>
              </w:rPr>
              <w:t>年</w:t>
            </w:r>
            <w:r w:rsidRPr="003B7F68">
              <w:rPr>
                <w:rFonts w:hint="eastAsia"/>
                <w:sz w:val="24"/>
              </w:rPr>
              <w:t>3</w:t>
            </w:r>
            <w:r w:rsidRPr="003B7F68">
              <w:rPr>
                <w:rFonts w:hint="eastAsia"/>
                <w:sz w:val="24"/>
              </w:rPr>
              <w:t>月完成毕业论文的初稿。以开题报告和文献综述为框架来丰富论文。</w:t>
            </w:r>
          </w:p>
          <w:p w:rsidR="003B7F68" w:rsidRPr="003B7F68" w:rsidRDefault="003B7F68" w:rsidP="003B7F68">
            <w:pPr>
              <w:rPr>
                <w:rFonts w:hint="eastAsia"/>
                <w:sz w:val="24"/>
              </w:rPr>
            </w:pPr>
            <w:r w:rsidRPr="003B7F68">
              <w:rPr>
                <w:rFonts w:hint="eastAsia"/>
                <w:sz w:val="24"/>
              </w:rPr>
              <w:t>2008</w:t>
            </w:r>
            <w:r w:rsidRPr="003B7F68">
              <w:rPr>
                <w:rFonts w:hint="eastAsia"/>
                <w:sz w:val="24"/>
              </w:rPr>
              <w:t>年</w:t>
            </w:r>
            <w:r w:rsidRPr="003B7F68">
              <w:rPr>
                <w:rFonts w:hint="eastAsia"/>
                <w:sz w:val="24"/>
              </w:rPr>
              <w:t>4</w:t>
            </w:r>
            <w:r w:rsidRPr="003B7F68">
              <w:rPr>
                <w:rFonts w:hint="eastAsia"/>
                <w:sz w:val="24"/>
              </w:rPr>
              <w:t>月完成毕业论文的定稿。主要是在导师的指导下，对论文的内容于格式进行修改。</w:t>
            </w:r>
          </w:p>
          <w:p w:rsidR="00436C02" w:rsidRPr="00436C02" w:rsidRDefault="003B7F68" w:rsidP="003B7F68">
            <w:pPr>
              <w:rPr>
                <w:sz w:val="24"/>
              </w:rPr>
            </w:pPr>
            <w:r w:rsidRPr="003B7F68">
              <w:rPr>
                <w:rFonts w:hint="eastAsia"/>
                <w:sz w:val="24"/>
              </w:rPr>
              <w:t>2008</w:t>
            </w:r>
            <w:r w:rsidRPr="003B7F68">
              <w:rPr>
                <w:rFonts w:hint="eastAsia"/>
                <w:sz w:val="24"/>
              </w:rPr>
              <w:t>年</w:t>
            </w:r>
            <w:r w:rsidRPr="003B7F68">
              <w:rPr>
                <w:rFonts w:hint="eastAsia"/>
                <w:sz w:val="24"/>
              </w:rPr>
              <w:t>5</w:t>
            </w:r>
            <w:r w:rsidRPr="003B7F68">
              <w:rPr>
                <w:rFonts w:hint="eastAsia"/>
                <w:sz w:val="24"/>
              </w:rPr>
              <w:t>月最后校对，打印毕业论文。确保论文在文字、格式、装订上符合学校规范。</w:t>
            </w:r>
          </w:p>
        </w:tc>
      </w:tr>
      <w:tr w:rsidR="00A93C86" w:rsidTr="00883847">
        <w:trPr>
          <w:trHeight w:val="6936"/>
        </w:trPr>
        <w:tc>
          <w:tcPr>
            <w:tcW w:w="8522" w:type="dxa"/>
            <w:gridSpan w:val="6"/>
          </w:tcPr>
          <w:p w:rsidR="00A93C86" w:rsidRPr="00436C02" w:rsidRDefault="00942D06" w:rsidP="00436C02">
            <w:pPr>
              <w:pStyle w:val="a4"/>
              <w:numPr>
                <w:ilvl w:val="0"/>
                <w:numId w:val="1"/>
              </w:numPr>
              <w:tabs>
                <w:tab w:val="left" w:pos="1350"/>
              </w:tabs>
              <w:ind w:firstLineChars="0"/>
              <w:rPr>
                <w:b/>
                <w:sz w:val="24"/>
              </w:rPr>
            </w:pPr>
            <w:r w:rsidRPr="00436C02">
              <w:rPr>
                <w:rFonts w:hint="eastAsia"/>
                <w:b/>
                <w:sz w:val="24"/>
              </w:rPr>
              <w:t>参考文献（不少于</w:t>
            </w:r>
            <w:r w:rsidRPr="00436C02">
              <w:rPr>
                <w:rFonts w:hint="eastAsia"/>
                <w:b/>
                <w:sz w:val="24"/>
              </w:rPr>
              <w:t>5</w:t>
            </w:r>
            <w:r w:rsidRPr="00436C02">
              <w:rPr>
                <w:rFonts w:hint="eastAsia"/>
                <w:b/>
                <w:sz w:val="24"/>
              </w:rPr>
              <w:t>篇）</w:t>
            </w:r>
          </w:p>
          <w:p w:rsidR="005B18A0" w:rsidRPr="005B18A0" w:rsidRDefault="005B18A0" w:rsidP="005B18A0">
            <w:pPr>
              <w:tabs>
                <w:tab w:val="left" w:pos="1350"/>
              </w:tabs>
              <w:rPr>
                <w:sz w:val="24"/>
              </w:rPr>
            </w:pPr>
            <w:r w:rsidRPr="005B18A0">
              <w:rPr>
                <w:sz w:val="24"/>
              </w:rPr>
              <w:t>[</w:t>
            </w:r>
            <w:r w:rsidR="009C5E78">
              <w:rPr>
                <w:rFonts w:hint="eastAsia"/>
                <w:sz w:val="24"/>
              </w:rPr>
              <w:t>1</w:t>
            </w:r>
            <w:r w:rsidRPr="005B18A0">
              <w:rPr>
                <w:sz w:val="24"/>
              </w:rPr>
              <w:t>]HEATH.D, JARROW.R and MORTON.A</w:t>
            </w:r>
            <w:r w:rsidR="005C71C4">
              <w:rPr>
                <w:rFonts w:hint="eastAsia"/>
                <w:sz w:val="24"/>
              </w:rPr>
              <w:t>.</w:t>
            </w:r>
            <w:r w:rsidRPr="005B18A0">
              <w:rPr>
                <w:sz w:val="24"/>
              </w:rPr>
              <w:t>Bond Pricing and the terms</w:t>
            </w:r>
          </w:p>
          <w:p w:rsidR="005B18A0" w:rsidRPr="005B18A0" w:rsidRDefault="005B18A0" w:rsidP="005B18A0">
            <w:pPr>
              <w:tabs>
                <w:tab w:val="left" w:pos="1350"/>
              </w:tabs>
              <w:rPr>
                <w:sz w:val="24"/>
              </w:rPr>
            </w:pPr>
            <w:r w:rsidRPr="005B18A0">
              <w:rPr>
                <w:sz w:val="24"/>
              </w:rPr>
              <w:t>structure of interest rates: a new methodology for contingent claims valuation</w:t>
            </w:r>
            <w:r w:rsidR="005C71C4">
              <w:rPr>
                <w:rFonts w:hint="eastAsia"/>
                <w:sz w:val="24"/>
              </w:rPr>
              <w:t>.</w:t>
            </w:r>
          </w:p>
          <w:p w:rsidR="005C71C4" w:rsidRDefault="005B18A0" w:rsidP="005B18A0">
            <w:pPr>
              <w:tabs>
                <w:tab w:val="left" w:pos="1350"/>
              </w:tabs>
              <w:rPr>
                <w:rFonts w:hint="eastAsia"/>
                <w:sz w:val="24"/>
              </w:rPr>
            </w:pPr>
            <w:r w:rsidRPr="005B18A0">
              <w:rPr>
                <w:sz w:val="24"/>
              </w:rPr>
              <w:t>Economietrica</w:t>
            </w:r>
            <w:r w:rsidR="005C71C4">
              <w:rPr>
                <w:rFonts w:hint="eastAsia"/>
                <w:sz w:val="24"/>
              </w:rPr>
              <w:t>,</w:t>
            </w:r>
            <w:r w:rsidR="005C71C4" w:rsidRPr="005B18A0">
              <w:rPr>
                <w:sz w:val="24"/>
              </w:rPr>
              <w:t>1992</w:t>
            </w:r>
          </w:p>
          <w:p w:rsidR="005B18A0" w:rsidRPr="005B18A0" w:rsidRDefault="005B18A0" w:rsidP="005B18A0">
            <w:pPr>
              <w:tabs>
                <w:tab w:val="left" w:pos="1350"/>
              </w:tabs>
              <w:rPr>
                <w:sz w:val="24"/>
              </w:rPr>
            </w:pPr>
            <w:r w:rsidRPr="005B18A0">
              <w:rPr>
                <w:sz w:val="24"/>
              </w:rPr>
              <w:t>[</w:t>
            </w:r>
            <w:r w:rsidR="009C5E78">
              <w:rPr>
                <w:rFonts w:hint="eastAsia"/>
                <w:sz w:val="24"/>
              </w:rPr>
              <w:t>2</w:t>
            </w:r>
            <w:r w:rsidRPr="005B18A0">
              <w:rPr>
                <w:sz w:val="24"/>
              </w:rPr>
              <w:t>]Hull.J, A.White</w:t>
            </w:r>
            <w:r w:rsidR="005C71C4">
              <w:rPr>
                <w:rFonts w:hint="eastAsia"/>
                <w:sz w:val="24"/>
              </w:rPr>
              <w:t>.</w:t>
            </w:r>
            <w:r w:rsidRPr="005B18A0">
              <w:rPr>
                <w:sz w:val="24"/>
              </w:rPr>
              <w:t>Pricing Interest Rate Derivation Securities</w:t>
            </w:r>
            <w:r w:rsidR="005C71C4">
              <w:rPr>
                <w:rFonts w:hint="eastAsia"/>
                <w:sz w:val="24"/>
              </w:rPr>
              <w:t>.</w:t>
            </w:r>
          </w:p>
          <w:p w:rsidR="005B18A0" w:rsidRPr="005B18A0" w:rsidRDefault="005B18A0" w:rsidP="005B18A0">
            <w:pPr>
              <w:tabs>
                <w:tab w:val="left" w:pos="1350"/>
              </w:tabs>
              <w:rPr>
                <w:sz w:val="24"/>
              </w:rPr>
            </w:pPr>
            <w:r w:rsidRPr="005B18A0">
              <w:rPr>
                <w:sz w:val="24"/>
              </w:rPr>
              <w:t>Review of Financial Studies</w:t>
            </w:r>
            <w:r w:rsidR="005C71C4">
              <w:rPr>
                <w:rFonts w:hint="eastAsia"/>
                <w:sz w:val="24"/>
              </w:rPr>
              <w:t>,</w:t>
            </w:r>
            <w:r w:rsidR="005C71C4" w:rsidRPr="005B18A0">
              <w:rPr>
                <w:sz w:val="24"/>
              </w:rPr>
              <w:t>1990</w:t>
            </w:r>
          </w:p>
          <w:p w:rsidR="005B18A0" w:rsidRPr="005B18A0" w:rsidRDefault="005B18A0" w:rsidP="005B18A0">
            <w:pPr>
              <w:tabs>
                <w:tab w:val="left" w:pos="1350"/>
              </w:tabs>
              <w:rPr>
                <w:sz w:val="24"/>
              </w:rPr>
            </w:pPr>
            <w:r w:rsidRPr="005B18A0">
              <w:rPr>
                <w:sz w:val="24"/>
              </w:rPr>
              <w:t>[</w:t>
            </w:r>
            <w:r w:rsidR="009C5E78">
              <w:rPr>
                <w:rFonts w:hint="eastAsia"/>
                <w:sz w:val="24"/>
              </w:rPr>
              <w:t>3</w:t>
            </w:r>
            <w:r w:rsidRPr="005B18A0">
              <w:rPr>
                <w:sz w:val="24"/>
              </w:rPr>
              <w:t>]J.Huston MC Culloch</w:t>
            </w:r>
            <w:r w:rsidR="005C71C4">
              <w:rPr>
                <w:rFonts w:hint="eastAsia"/>
                <w:sz w:val="24"/>
              </w:rPr>
              <w:t>.</w:t>
            </w:r>
            <w:r w:rsidRPr="005B18A0">
              <w:rPr>
                <w:sz w:val="24"/>
              </w:rPr>
              <w:t>The Tax-Adjusted Yield Curve</w:t>
            </w:r>
            <w:r w:rsidR="005C71C4">
              <w:rPr>
                <w:rFonts w:hint="eastAsia"/>
                <w:sz w:val="24"/>
              </w:rPr>
              <w:t>.</w:t>
            </w:r>
            <w:r w:rsidRPr="005B18A0">
              <w:rPr>
                <w:sz w:val="24"/>
              </w:rPr>
              <w:t>Journal of Finance</w:t>
            </w:r>
            <w:r w:rsidR="005C71C4">
              <w:rPr>
                <w:rFonts w:hint="eastAsia"/>
                <w:sz w:val="24"/>
              </w:rPr>
              <w:t>,</w:t>
            </w:r>
            <w:r w:rsidR="005C71C4" w:rsidRPr="005B18A0">
              <w:rPr>
                <w:sz w:val="24"/>
              </w:rPr>
              <w:t>1975</w:t>
            </w:r>
          </w:p>
          <w:p w:rsidR="005B18A0" w:rsidRPr="005B18A0" w:rsidRDefault="005B18A0" w:rsidP="005B18A0">
            <w:pPr>
              <w:tabs>
                <w:tab w:val="left" w:pos="1350"/>
              </w:tabs>
              <w:rPr>
                <w:sz w:val="24"/>
              </w:rPr>
            </w:pPr>
            <w:r w:rsidRPr="005B18A0">
              <w:rPr>
                <w:sz w:val="24"/>
              </w:rPr>
              <w:t>[</w:t>
            </w:r>
            <w:r w:rsidR="009C5E78">
              <w:rPr>
                <w:rFonts w:hint="eastAsia"/>
                <w:sz w:val="24"/>
              </w:rPr>
              <w:t>4</w:t>
            </w:r>
            <w:r w:rsidRPr="005B18A0">
              <w:rPr>
                <w:sz w:val="24"/>
              </w:rPr>
              <w:t>]Vasicek</w:t>
            </w:r>
            <w:r w:rsidR="005C71C4">
              <w:rPr>
                <w:rFonts w:hint="eastAsia"/>
                <w:sz w:val="24"/>
              </w:rPr>
              <w:t>,</w:t>
            </w:r>
            <w:r w:rsidRPr="005B18A0">
              <w:rPr>
                <w:sz w:val="24"/>
              </w:rPr>
              <w:t xml:space="preserve"> H.FONG</w:t>
            </w:r>
            <w:r w:rsidR="005C71C4">
              <w:rPr>
                <w:rFonts w:hint="eastAsia"/>
                <w:sz w:val="24"/>
              </w:rPr>
              <w:t>.</w:t>
            </w:r>
            <w:r w:rsidRPr="005B18A0">
              <w:rPr>
                <w:sz w:val="24"/>
              </w:rPr>
              <w:t>Term Structure Modeling Using Exponentia</w:t>
            </w:r>
          </w:p>
          <w:p w:rsidR="005B18A0" w:rsidRPr="005B18A0" w:rsidRDefault="005B18A0" w:rsidP="005B18A0">
            <w:pPr>
              <w:tabs>
                <w:tab w:val="left" w:pos="1350"/>
              </w:tabs>
              <w:rPr>
                <w:sz w:val="24"/>
              </w:rPr>
            </w:pPr>
            <w:r w:rsidRPr="005B18A0">
              <w:rPr>
                <w:sz w:val="24"/>
              </w:rPr>
              <w:t>Splines</w:t>
            </w:r>
            <w:r w:rsidR="005C71C4">
              <w:rPr>
                <w:rFonts w:hint="eastAsia"/>
                <w:sz w:val="24"/>
              </w:rPr>
              <w:t>.</w:t>
            </w:r>
            <w:r w:rsidRPr="005B18A0">
              <w:rPr>
                <w:sz w:val="24"/>
              </w:rPr>
              <w:t>Journal of Finance</w:t>
            </w:r>
            <w:r w:rsidR="005C71C4">
              <w:rPr>
                <w:rFonts w:hint="eastAsia"/>
                <w:sz w:val="24"/>
              </w:rPr>
              <w:t>,</w:t>
            </w:r>
            <w:r w:rsidR="005C71C4" w:rsidRPr="005B18A0">
              <w:rPr>
                <w:sz w:val="24"/>
              </w:rPr>
              <w:t>1982</w:t>
            </w:r>
          </w:p>
          <w:p w:rsidR="005B18A0" w:rsidRPr="005B18A0" w:rsidRDefault="009C5E78" w:rsidP="005B18A0">
            <w:pPr>
              <w:tabs>
                <w:tab w:val="left" w:pos="1350"/>
              </w:tabs>
              <w:rPr>
                <w:sz w:val="24"/>
              </w:rPr>
            </w:pPr>
            <w:r>
              <w:rPr>
                <w:sz w:val="24"/>
              </w:rPr>
              <w:t>[</w:t>
            </w:r>
            <w:r w:rsidR="00D93488">
              <w:rPr>
                <w:rFonts w:hint="eastAsia"/>
                <w:sz w:val="24"/>
              </w:rPr>
              <w:t>5</w:t>
            </w:r>
            <w:r w:rsidR="005B18A0" w:rsidRPr="005B18A0">
              <w:rPr>
                <w:sz w:val="24"/>
              </w:rPr>
              <w:t>]Nelson</w:t>
            </w:r>
            <w:r w:rsidR="00D93488">
              <w:rPr>
                <w:rFonts w:hint="eastAsia"/>
                <w:sz w:val="24"/>
              </w:rPr>
              <w:t>,</w:t>
            </w:r>
            <w:r w:rsidR="005B18A0" w:rsidRPr="005B18A0">
              <w:rPr>
                <w:sz w:val="24"/>
              </w:rPr>
              <w:t>Charles</w:t>
            </w:r>
            <w:r w:rsidR="00D93488">
              <w:rPr>
                <w:rFonts w:hint="eastAsia"/>
                <w:sz w:val="24"/>
              </w:rPr>
              <w:t xml:space="preserve"> </w:t>
            </w:r>
            <w:r w:rsidR="005B18A0" w:rsidRPr="005B18A0">
              <w:rPr>
                <w:sz w:val="24"/>
              </w:rPr>
              <w:t>and Siegel</w:t>
            </w:r>
            <w:r w:rsidR="00D93488">
              <w:rPr>
                <w:rFonts w:hint="eastAsia"/>
                <w:sz w:val="24"/>
              </w:rPr>
              <w:t>.</w:t>
            </w:r>
            <w:r w:rsidR="00D93488" w:rsidRPr="005B18A0">
              <w:rPr>
                <w:sz w:val="24"/>
              </w:rPr>
              <w:t xml:space="preserve"> </w:t>
            </w:r>
            <w:r w:rsidR="005B18A0" w:rsidRPr="005B18A0">
              <w:rPr>
                <w:sz w:val="24"/>
              </w:rPr>
              <w:t>Parsimonious Modeling of Yield Curves</w:t>
            </w:r>
            <w:r w:rsidR="00D93488">
              <w:rPr>
                <w:rFonts w:hint="eastAsia"/>
                <w:sz w:val="24"/>
              </w:rPr>
              <w:t>.</w:t>
            </w:r>
            <w:r w:rsidR="005B18A0" w:rsidRPr="005B18A0">
              <w:rPr>
                <w:sz w:val="24"/>
              </w:rPr>
              <w:t>Journal of Business</w:t>
            </w:r>
            <w:r w:rsidR="00D93488">
              <w:rPr>
                <w:rFonts w:hint="eastAsia"/>
                <w:sz w:val="24"/>
              </w:rPr>
              <w:t>,</w:t>
            </w:r>
            <w:r w:rsidR="00D93488" w:rsidRPr="005B18A0">
              <w:rPr>
                <w:sz w:val="24"/>
              </w:rPr>
              <w:t>1987</w:t>
            </w:r>
          </w:p>
          <w:p w:rsidR="005B18A0" w:rsidRPr="005B18A0" w:rsidRDefault="009C5E78" w:rsidP="005B18A0">
            <w:pPr>
              <w:tabs>
                <w:tab w:val="left" w:pos="1350"/>
              </w:tabs>
              <w:rPr>
                <w:rFonts w:hint="eastAsia"/>
                <w:sz w:val="24"/>
              </w:rPr>
            </w:pPr>
            <w:r>
              <w:rPr>
                <w:rFonts w:hint="eastAsia"/>
                <w:sz w:val="24"/>
              </w:rPr>
              <w:t>[</w:t>
            </w:r>
            <w:r w:rsidR="00D93488">
              <w:rPr>
                <w:rFonts w:hint="eastAsia"/>
                <w:sz w:val="24"/>
              </w:rPr>
              <w:t>6</w:t>
            </w:r>
            <w:r w:rsidR="005B18A0" w:rsidRPr="005B18A0">
              <w:rPr>
                <w:rFonts w:hint="eastAsia"/>
                <w:sz w:val="24"/>
              </w:rPr>
              <w:t>]</w:t>
            </w:r>
            <w:r w:rsidR="005B18A0" w:rsidRPr="005B18A0">
              <w:rPr>
                <w:rFonts w:hint="eastAsia"/>
                <w:sz w:val="24"/>
              </w:rPr>
              <w:t>庄东辰</w:t>
            </w:r>
            <w:r>
              <w:rPr>
                <w:rFonts w:hint="eastAsia"/>
                <w:sz w:val="24"/>
              </w:rPr>
              <w:t>.</w:t>
            </w:r>
            <w:r w:rsidR="005B18A0" w:rsidRPr="005B18A0">
              <w:rPr>
                <w:rFonts w:hint="eastAsia"/>
                <w:sz w:val="24"/>
              </w:rPr>
              <w:t>利率期限结构的实证研究</w:t>
            </w:r>
            <w:r>
              <w:rPr>
                <w:rFonts w:hint="eastAsia"/>
                <w:sz w:val="24"/>
              </w:rPr>
              <w:t>.</w:t>
            </w:r>
            <w:r w:rsidR="005B18A0" w:rsidRPr="005B18A0">
              <w:rPr>
                <w:rFonts w:hint="eastAsia"/>
                <w:sz w:val="24"/>
              </w:rPr>
              <w:t>中国证券报，</w:t>
            </w:r>
            <w:r w:rsidR="005B18A0" w:rsidRPr="005B18A0">
              <w:rPr>
                <w:rFonts w:hint="eastAsia"/>
                <w:sz w:val="24"/>
              </w:rPr>
              <w:t>1996</w:t>
            </w:r>
            <w:r w:rsidR="005B18A0" w:rsidRPr="005B18A0">
              <w:rPr>
                <w:rFonts w:hint="eastAsia"/>
                <w:sz w:val="24"/>
              </w:rPr>
              <w:t>年</w:t>
            </w:r>
            <w:r w:rsidR="005B18A0" w:rsidRPr="005B18A0">
              <w:rPr>
                <w:rFonts w:hint="eastAsia"/>
                <w:sz w:val="24"/>
              </w:rPr>
              <w:t>6</w:t>
            </w:r>
            <w:r w:rsidR="005B18A0" w:rsidRPr="005B18A0">
              <w:rPr>
                <w:rFonts w:hint="eastAsia"/>
                <w:sz w:val="24"/>
              </w:rPr>
              <w:t>月</w:t>
            </w:r>
            <w:r w:rsidR="005B18A0" w:rsidRPr="005B18A0">
              <w:rPr>
                <w:rFonts w:hint="eastAsia"/>
                <w:sz w:val="24"/>
              </w:rPr>
              <w:t>19</w:t>
            </w:r>
            <w:r w:rsidR="005B18A0" w:rsidRPr="005B18A0">
              <w:rPr>
                <w:rFonts w:hint="eastAsia"/>
                <w:sz w:val="24"/>
              </w:rPr>
              <w:t>日第</w:t>
            </w:r>
            <w:r w:rsidR="005B18A0" w:rsidRPr="005B18A0">
              <w:rPr>
                <w:rFonts w:hint="eastAsia"/>
                <w:sz w:val="24"/>
              </w:rPr>
              <w:t>5</w:t>
            </w:r>
            <w:r w:rsidR="005B18A0" w:rsidRPr="005B18A0">
              <w:rPr>
                <w:rFonts w:hint="eastAsia"/>
                <w:sz w:val="24"/>
              </w:rPr>
              <w:t>版</w:t>
            </w:r>
            <w:r>
              <w:rPr>
                <w:rFonts w:hint="eastAsia"/>
                <w:sz w:val="24"/>
              </w:rPr>
              <w:t>.</w:t>
            </w:r>
          </w:p>
          <w:p w:rsidR="005B18A0" w:rsidRPr="005B18A0" w:rsidRDefault="009C5E78" w:rsidP="005B18A0">
            <w:pPr>
              <w:tabs>
                <w:tab w:val="left" w:pos="1350"/>
              </w:tabs>
              <w:rPr>
                <w:rFonts w:hint="eastAsia"/>
                <w:sz w:val="24"/>
              </w:rPr>
            </w:pPr>
            <w:r>
              <w:rPr>
                <w:rFonts w:hint="eastAsia"/>
                <w:sz w:val="24"/>
              </w:rPr>
              <w:t>[</w:t>
            </w:r>
            <w:r w:rsidR="00D93488">
              <w:rPr>
                <w:rFonts w:hint="eastAsia"/>
                <w:sz w:val="24"/>
              </w:rPr>
              <w:t>7</w:t>
            </w:r>
            <w:r w:rsidR="005B18A0" w:rsidRPr="005B18A0">
              <w:rPr>
                <w:rFonts w:hint="eastAsia"/>
                <w:sz w:val="24"/>
              </w:rPr>
              <w:t>]</w:t>
            </w:r>
            <w:r w:rsidR="005B18A0" w:rsidRPr="005B18A0">
              <w:rPr>
                <w:rFonts w:hint="eastAsia"/>
                <w:sz w:val="24"/>
              </w:rPr>
              <w:t>宋淮松</w:t>
            </w:r>
            <w:r>
              <w:rPr>
                <w:rFonts w:hint="eastAsia"/>
                <w:sz w:val="24"/>
              </w:rPr>
              <w:t>.</w:t>
            </w:r>
            <w:r w:rsidR="005B18A0" w:rsidRPr="005B18A0">
              <w:rPr>
                <w:rFonts w:hint="eastAsia"/>
                <w:sz w:val="24"/>
              </w:rPr>
              <w:t>我国零息国债收益率曲线初探</w:t>
            </w:r>
            <w:r>
              <w:rPr>
                <w:rFonts w:hint="eastAsia"/>
                <w:sz w:val="24"/>
              </w:rPr>
              <w:t>.</w:t>
            </w:r>
            <w:r w:rsidR="005B18A0" w:rsidRPr="005B18A0">
              <w:rPr>
                <w:rFonts w:hint="eastAsia"/>
                <w:sz w:val="24"/>
              </w:rPr>
              <w:t>中国证券报，</w:t>
            </w:r>
            <w:r w:rsidR="005B18A0" w:rsidRPr="005B18A0">
              <w:rPr>
                <w:rFonts w:hint="eastAsia"/>
                <w:sz w:val="24"/>
              </w:rPr>
              <w:t>1997</w:t>
            </w:r>
            <w:r w:rsidR="005B18A0" w:rsidRPr="005B18A0">
              <w:rPr>
                <w:rFonts w:hint="eastAsia"/>
                <w:sz w:val="24"/>
              </w:rPr>
              <w:t>年</w:t>
            </w:r>
            <w:r w:rsidR="005B18A0" w:rsidRPr="005B18A0">
              <w:rPr>
                <w:rFonts w:hint="eastAsia"/>
                <w:sz w:val="24"/>
              </w:rPr>
              <w:t>2</w:t>
            </w:r>
            <w:r w:rsidR="005B18A0" w:rsidRPr="005B18A0">
              <w:rPr>
                <w:rFonts w:hint="eastAsia"/>
                <w:sz w:val="24"/>
              </w:rPr>
              <w:t>月</w:t>
            </w:r>
            <w:r w:rsidR="005B18A0" w:rsidRPr="005B18A0">
              <w:rPr>
                <w:rFonts w:hint="eastAsia"/>
                <w:sz w:val="24"/>
              </w:rPr>
              <w:t>18</w:t>
            </w:r>
            <w:r w:rsidR="005B18A0" w:rsidRPr="005B18A0">
              <w:rPr>
                <w:rFonts w:hint="eastAsia"/>
                <w:sz w:val="24"/>
              </w:rPr>
              <w:t>日第</w:t>
            </w:r>
            <w:r w:rsidR="005B18A0" w:rsidRPr="005B18A0">
              <w:rPr>
                <w:rFonts w:hint="eastAsia"/>
                <w:sz w:val="24"/>
              </w:rPr>
              <w:t>7</w:t>
            </w:r>
            <w:r w:rsidR="005B18A0" w:rsidRPr="005B18A0">
              <w:rPr>
                <w:rFonts w:hint="eastAsia"/>
                <w:sz w:val="24"/>
              </w:rPr>
              <w:t>版</w:t>
            </w:r>
            <w:r>
              <w:rPr>
                <w:rFonts w:hint="eastAsia"/>
                <w:sz w:val="24"/>
              </w:rPr>
              <w:t>.</w:t>
            </w:r>
          </w:p>
          <w:p w:rsidR="00436C02" w:rsidRPr="005B18A0" w:rsidRDefault="009C5E78" w:rsidP="00D93488">
            <w:pPr>
              <w:tabs>
                <w:tab w:val="left" w:pos="1350"/>
              </w:tabs>
              <w:rPr>
                <w:sz w:val="24"/>
              </w:rPr>
            </w:pPr>
            <w:r>
              <w:rPr>
                <w:rFonts w:hint="eastAsia"/>
                <w:sz w:val="24"/>
              </w:rPr>
              <w:t>[</w:t>
            </w:r>
            <w:r w:rsidR="00D93488">
              <w:rPr>
                <w:rFonts w:hint="eastAsia"/>
                <w:sz w:val="24"/>
              </w:rPr>
              <w:t>8</w:t>
            </w:r>
            <w:r w:rsidR="005B18A0" w:rsidRPr="005B18A0">
              <w:rPr>
                <w:rFonts w:hint="eastAsia"/>
                <w:sz w:val="24"/>
              </w:rPr>
              <w:t>]</w:t>
            </w:r>
            <w:r w:rsidR="005B18A0" w:rsidRPr="005B18A0">
              <w:rPr>
                <w:rFonts w:hint="eastAsia"/>
                <w:sz w:val="24"/>
              </w:rPr>
              <w:t>陈雯</w:t>
            </w:r>
            <w:r>
              <w:rPr>
                <w:rFonts w:hint="eastAsia"/>
                <w:sz w:val="24"/>
              </w:rPr>
              <w:t>,</w:t>
            </w:r>
            <w:r w:rsidR="005B18A0" w:rsidRPr="005B18A0">
              <w:rPr>
                <w:rFonts w:hint="eastAsia"/>
                <w:sz w:val="24"/>
              </w:rPr>
              <w:t>陈浪南</w:t>
            </w:r>
            <w:r>
              <w:rPr>
                <w:rFonts w:hint="eastAsia"/>
                <w:sz w:val="24"/>
              </w:rPr>
              <w:t>.</w:t>
            </w:r>
            <w:r w:rsidR="005B18A0" w:rsidRPr="005B18A0">
              <w:rPr>
                <w:rFonts w:hint="eastAsia"/>
                <w:sz w:val="24"/>
              </w:rPr>
              <w:t>国债利率期限结构：建模与实证”</w:t>
            </w:r>
            <w:r>
              <w:rPr>
                <w:rFonts w:hint="eastAsia"/>
                <w:sz w:val="24"/>
              </w:rPr>
              <w:t>.</w:t>
            </w:r>
            <w:r w:rsidR="005B18A0" w:rsidRPr="005B18A0">
              <w:rPr>
                <w:rFonts w:hint="eastAsia"/>
                <w:sz w:val="24"/>
              </w:rPr>
              <w:t>世界经济，</w:t>
            </w:r>
            <w:r w:rsidR="005B18A0" w:rsidRPr="005B18A0">
              <w:rPr>
                <w:rFonts w:hint="eastAsia"/>
                <w:sz w:val="24"/>
              </w:rPr>
              <w:t>2000</w:t>
            </w:r>
            <w:r w:rsidR="005B18A0" w:rsidRPr="005B18A0">
              <w:rPr>
                <w:rFonts w:hint="eastAsia"/>
                <w:sz w:val="24"/>
              </w:rPr>
              <w:t>年第</w:t>
            </w:r>
            <w:r w:rsidR="005B18A0" w:rsidRPr="005B18A0">
              <w:rPr>
                <w:rFonts w:hint="eastAsia"/>
                <w:sz w:val="24"/>
              </w:rPr>
              <w:t>8</w:t>
            </w:r>
            <w:r w:rsidR="005B18A0" w:rsidRPr="005B18A0">
              <w:rPr>
                <w:rFonts w:hint="eastAsia"/>
                <w:sz w:val="24"/>
              </w:rPr>
              <w:t>期。</w:t>
            </w:r>
          </w:p>
        </w:tc>
      </w:tr>
      <w:tr w:rsidR="00A93C86" w:rsidTr="00883847">
        <w:trPr>
          <w:trHeight w:val="3391"/>
        </w:trPr>
        <w:tc>
          <w:tcPr>
            <w:tcW w:w="8522" w:type="dxa"/>
            <w:gridSpan w:val="6"/>
          </w:tcPr>
          <w:p w:rsidR="00A93C86" w:rsidRDefault="00871388">
            <w:pPr>
              <w:rPr>
                <w:b/>
                <w:sz w:val="24"/>
              </w:rPr>
            </w:pPr>
            <w:r w:rsidRPr="006E7719">
              <w:rPr>
                <w:rFonts w:hint="eastAsia"/>
                <w:b/>
                <w:sz w:val="24"/>
              </w:rPr>
              <w:lastRenderedPageBreak/>
              <w:t>六、指导教师意见</w:t>
            </w:r>
          </w:p>
          <w:p w:rsidR="002821AC" w:rsidRPr="002821AC" w:rsidRDefault="002821AC">
            <w:pPr>
              <w:rPr>
                <w:b/>
                <w:sz w:val="24"/>
              </w:rPr>
            </w:pPr>
          </w:p>
          <w:p w:rsidR="002821AC" w:rsidRPr="002821AC" w:rsidRDefault="002821AC">
            <w:pPr>
              <w:rPr>
                <w:b/>
                <w:sz w:val="24"/>
              </w:rPr>
            </w:pPr>
          </w:p>
          <w:p w:rsidR="002821AC" w:rsidRPr="002821AC" w:rsidRDefault="002821AC">
            <w:pPr>
              <w:rPr>
                <w:b/>
                <w:sz w:val="24"/>
              </w:rPr>
            </w:pPr>
          </w:p>
          <w:p w:rsidR="002821AC" w:rsidRPr="002821AC" w:rsidRDefault="002821AC">
            <w:pPr>
              <w:rPr>
                <w:b/>
                <w:sz w:val="24"/>
              </w:rPr>
            </w:pPr>
          </w:p>
          <w:p w:rsidR="002821AC" w:rsidRPr="002821AC" w:rsidRDefault="002821AC">
            <w:pPr>
              <w:rPr>
                <w:b/>
                <w:sz w:val="24"/>
              </w:rPr>
            </w:pPr>
          </w:p>
          <w:p w:rsidR="002821AC" w:rsidRDefault="002821AC">
            <w:pPr>
              <w:rPr>
                <w:b/>
                <w:sz w:val="24"/>
              </w:rPr>
            </w:pPr>
          </w:p>
          <w:p w:rsidR="00883847" w:rsidRDefault="00883847">
            <w:pPr>
              <w:rPr>
                <w:b/>
                <w:sz w:val="24"/>
              </w:rPr>
            </w:pPr>
          </w:p>
          <w:p w:rsidR="00883847" w:rsidRPr="002821AC" w:rsidRDefault="00883847">
            <w:pPr>
              <w:rPr>
                <w:b/>
                <w:sz w:val="24"/>
              </w:rPr>
            </w:pPr>
          </w:p>
          <w:p w:rsidR="002821AC" w:rsidRPr="002821AC" w:rsidRDefault="002821AC" w:rsidP="002821AC">
            <w:pPr>
              <w:jc w:val="right"/>
              <w:rPr>
                <w:sz w:val="24"/>
              </w:rPr>
            </w:pPr>
            <w:r w:rsidRPr="002821AC">
              <w:rPr>
                <w:rFonts w:hint="eastAsia"/>
                <w:sz w:val="24"/>
              </w:rPr>
              <w:t>签字：</w:t>
            </w:r>
            <w:r w:rsidRPr="002821AC">
              <w:rPr>
                <w:rFonts w:hint="eastAsia"/>
                <w:sz w:val="24"/>
              </w:rPr>
              <w:t xml:space="preserve">                  </w:t>
            </w:r>
            <w:r w:rsidRPr="002821AC">
              <w:rPr>
                <w:rFonts w:hint="eastAsia"/>
                <w:sz w:val="24"/>
              </w:rPr>
              <w:t>年</w:t>
            </w:r>
            <w:r w:rsidRPr="002821AC">
              <w:rPr>
                <w:rFonts w:hint="eastAsia"/>
                <w:sz w:val="24"/>
              </w:rPr>
              <w:t xml:space="preserve">     </w:t>
            </w:r>
            <w:r w:rsidRPr="002821AC">
              <w:rPr>
                <w:rFonts w:hint="eastAsia"/>
                <w:sz w:val="24"/>
              </w:rPr>
              <w:t>月</w:t>
            </w:r>
            <w:r w:rsidRPr="002821AC">
              <w:rPr>
                <w:rFonts w:hint="eastAsia"/>
                <w:sz w:val="24"/>
              </w:rPr>
              <w:t xml:space="preserve">    </w:t>
            </w:r>
            <w:r w:rsidRPr="002821AC">
              <w:rPr>
                <w:rFonts w:hint="eastAsia"/>
                <w:sz w:val="24"/>
              </w:rPr>
              <w:t>日</w:t>
            </w:r>
          </w:p>
        </w:tc>
      </w:tr>
      <w:tr w:rsidR="00A93C86" w:rsidTr="00A93C86">
        <w:tc>
          <w:tcPr>
            <w:tcW w:w="8522" w:type="dxa"/>
            <w:gridSpan w:val="6"/>
          </w:tcPr>
          <w:p w:rsidR="00A93C86" w:rsidRDefault="00871388">
            <w:pPr>
              <w:rPr>
                <w:b/>
                <w:sz w:val="24"/>
              </w:rPr>
            </w:pPr>
            <w:r>
              <w:rPr>
                <w:rFonts w:hint="eastAsia"/>
                <w:b/>
                <w:sz w:val="24"/>
              </w:rPr>
              <w:t>七</w:t>
            </w:r>
            <w:r w:rsidRPr="006E7719">
              <w:rPr>
                <w:rFonts w:hint="eastAsia"/>
                <w:b/>
                <w:sz w:val="24"/>
              </w:rPr>
              <w:t>、</w:t>
            </w:r>
            <w:r>
              <w:rPr>
                <w:rFonts w:hint="eastAsia"/>
                <w:b/>
                <w:sz w:val="24"/>
              </w:rPr>
              <w:t>学院院长</w:t>
            </w:r>
            <w:r w:rsidRPr="006E7719">
              <w:rPr>
                <w:rFonts w:hint="eastAsia"/>
                <w:b/>
                <w:sz w:val="24"/>
              </w:rPr>
              <w:t>意见</w:t>
            </w:r>
            <w:r>
              <w:rPr>
                <w:rFonts w:hint="eastAsia"/>
                <w:b/>
                <w:sz w:val="24"/>
              </w:rPr>
              <w:t>及签字</w:t>
            </w:r>
          </w:p>
          <w:p w:rsidR="002821AC" w:rsidRDefault="002821AC">
            <w:pPr>
              <w:rPr>
                <w:b/>
                <w:sz w:val="24"/>
              </w:rPr>
            </w:pPr>
          </w:p>
          <w:p w:rsidR="002821AC" w:rsidRDefault="002821AC">
            <w:pPr>
              <w:rPr>
                <w:b/>
                <w:sz w:val="24"/>
              </w:rPr>
            </w:pPr>
          </w:p>
          <w:p w:rsidR="002821AC" w:rsidRDefault="002821AC">
            <w:pPr>
              <w:rPr>
                <w:b/>
                <w:sz w:val="24"/>
              </w:rPr>
            </w:pPr>
          </w:p>
          <w:p w:rsidR="002821AC" w:rsidRDefault="002821AC">
            <w:pPr>
              <w:rPr>
                <w:b/>
                <w:sz w:val="24"/>
              </w:rPr>
            </w:pPr>
          </w:p>
          <w:p w:rsidR="002821AC" w:rsidRDefault="002821AC">
            <w:pPr>
              <w:rPr>
                <w:b/>
                <w:sz w:val="24"/>
              </w:rPr>
            </w:pPr>
          </w:p>
          <w:p w:rsidR="009E7D6E" w:rsidRDefault="009E7D6E">
            <w:pPr>
              <w:rPr>
                <w:b/>
                <w:sz w:val="24"/>
              </w:rPr>
            </w:pPr>
          </w:p>
          <w:p w:rsidR="002821AC" w:rsidRDefault="002821AC" w:rsidP="002821AC">
            <w:pPr>
              <w:jc w:val="right"/>
              <w:rPr>
                <w:b/>
                <w:sz w:val="24"/>
              </w:rPr>
            </w:pPr>
          </w:p>
          <w:p w:rsidR="002821AC" w:rsidRDefault="002821AC" w:rsidP="009E7D6E">
            <w:pPr>
              <w:ind w:right="120"/>
              <w:jc w:val="right"/>
              <w:rPr>
                <w:sz w:val="24"/>
              </w:rPr>
            </w:pPr>
            <w:r>
              <w:rPr>
                <w:rFonts w:hint="eastAsia"/>
                <w:sz w:val="24"/>
              </w:rPr>
              <w:t>（办公室盖章）</w:t>
            </w:r>
          </w:p>
          <w:p w:rsidR="002821AC" w:rsidRDefault="002821AC" w:rsidP="002821AC">
            <w:pPr>
              <w:jc w:val="right"/>
            </w:pPr>
            <w:r w:rsidRPr="002821AC">
              <w:rPr>
                <w:rFonts w:hint="eastAsia"/>
                <w:sz w:val="24"/>
              </w:rPr>
              <w:t xml:space="preserve">  </w:t>
            </w:r>
            <w:r w:rsidRPr="002821AC">
              <w:rPr>
                <w:rFonts w:hint="eastAsia"/>
                <w:sz w:val="24"/>
              </w:rPr>
              <w:t>年</w:t>
            </w:r>
            <w:r w:rsidRPr="002821AC">
              <w:rPr>
                <w:rFonts w:hint="eastAsia"/>
                <w:sz w:val="24"/>
              </w:rPr>
              <w:t xml:space="preserve">     </w:t>
            </w:r>
            <w:r w:rsidRPr="002821AC">
              <w:rPr>
                <w:rFonts w:hint="eastAsia"/>
                <w:sz w:val="24"/>
              </w:rPr>
              <w:t>月</w:t>
            </w:r>
            <w:r w:rsidRPr="002821AC">
              <w:rPr>
                <w:rFonts w:hint="eastAsia"/>
                <w:sz w:val="24"/>
              </w:rPr>
              <w:t xml:space="preserve">    </w:t>
            </w:r>
            <w:r w:rsidRPr="002821AC">
              <w:rPr>
                <w:rFonts w:hint="eastAsia"/>
                <w:sz w:val="24"/>
              </w:rPr>
              <w:t>日</w:t>
            </w:r>
          </w:p>
        </w:tc>
      </w:tr>
    </w:tbl>
    <w:p w:rsidR="00566001" w:rsidRPr="006C1334" w:rsidRDefault="00566001" w:rsidP="009E7D6E"/>
    <w:sectPr w:rsidR="00566001" w:rsidRPr="006C1334" w:rsidSect="00FC2A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B1F47"/>
    <w:multiLevelType w:val="hybridMultilevel"/>
    <w:tmpl w:val="D0B2BF4C"/>
    <w:lvl w:ilvl="0" w:tplc="913C303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1334"/>
    <w:rsid w:val="0013216D"/>
    <w:rsid w:val="00206F2B"/>
    <w:rsid w:val="002821AC"/>
    <w:rsid w:val="00337C84"/>
    <w:rsid w:val="003B7F68"/>
    <w:rsid w:val="00436C02"/>
    <w:rsid w:val="004D37F1"/>
    <w:rsid w:val="0050471A"/>
    <w:rsid w:val="0052346D"/>
    <w:rsid w:val="00566001"/>
    <w:rsid w:val="005B18A0"/>
    <w:rsid w:val="005C71C4"/>
    <w:rsid w:val="00665731"/>
    <w:rsid w:val="006C1334"/>
    <w:rsid w:val="007030C4"/>
    <w:rsid w:val="007C6D6E"/>
    <w:rsid w:val="007F3543"/>
    <w:rsid w:val="00871388"/>
    <w:rsid w:val="00883847"/>
    <w:rsid w:val="00891B3C"/>
    <w:rsid w:val="00942D06"/>
    <w:rsid w:val="009532E1"/>
    <w:rsid w:val="009C5E78"/>
    <w:rsid w:val="009E7D6E"/>
    <w:rsid w:val="00A11E6D"/>
    <w:rsid w:val="00A93C86"/>
    <w:rsid w:val="00BA3505"/>
    <w:rsid w:val="00BF3A1E"/>
    <w:rsid w:val="00D541DA"/>
    <w:rsid w:val="00D772C6"/>
    <w:rsid w:val="00D93488"/>
    <w:rsid w:val="00E374DC"/>
    <w:rsid w:val="00F907B1"/>
    <w:rsid w:val="00FC2A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3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3C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532E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per.stud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55</cp:revision>
  <dcterms:created xsi:type="dcterms:W3CDTF">2013-01-16T01:57:00Z</dcterms:created>
  <dcterms:modified xsi:type="dcterms:W3CDTF">2013-01-16T02:18:00Z</dcterms:modified>
</cp:coreProperties>
</file>